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4663"/>
        <w:gridCol w:w="4692"/>
      </w:tblGrid>
      <w:tr w:rsidR="004B43EA" w14:paraId="43447AC1" w14:textId="77777777" w:rsidTr="00DD3060">
        <w:trPr>
          <w:trHeight w:val="1262"/>
        </w:trPr>
        <w:tc>
          <w:tcPr>
            <w:tcW w:w="4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79381F5" w14:textId="77777777" w:rsidR="004B43EA" w:rsidRDefault="004B43EA" w:rsidP="00DD3060">
            <w:pPr>
              <w:spacing w:line="240" w:lineRule="exact"/>
              <w:jc w:val="center"/>
            </w:pPr>
          </w:p>
        </w:tc>
        <w:tc>
          <w:tcPr>
            <w:tcW w:w="47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0ED7184" w14:textId="77777777" w:rsidR="004B43EA" w:rsidRDefault="004B43EA" w:rsidP="00DD3060">
            <w:pPr>
              <w:spacing w:line="240" w:lineRule="exact"/>
              <w:ind w:left="88" w:hanging="11"/>
              <w:jc w:val="center"/>
              <w:rPr>
                <w:caps/>
              </w:rPr>
            </w:pPr>
            <w:r>
              <w:rPr>
                <w:caps/>
              </w:rPr>
              <w:t>Утвержден</w:t>
            </w:r>
          </w:p>
          <w:p w14:paraId="5028A2CE" w14:textId="77777777" w:rsidR="004B43EA" w:rsidRDefault="004B43EA" w:rsidP="00DD3060">
            <w:pPr>
              <w:spacing w:line="240" w:lineRule="exact"/>
              <w:ind w:left="88" w:hanging="11"/>
              <w:jc w:val="center"/>
            </w:pPr>
            <w:r>
              <w:t xml:space="preserve">постановлением избирательной </w:t>
            </w:r>
            <w:r>
              <w:br w:type="textWrapping" w:clear="all"/>
              <w:t>комиссии Ставропольского края</w:t>
            </w:r>
          </w:p>
          <w:p w14:paraId="41FA881C" w14:textId="77777777" w:rsidR="004B43EA" w:rsidRDefault="004B43EA" w:rsidP="00DD3060">
            <w:pPr>
              <w:spacing w:line="240" w:lineRule="exact"/>
              <w:ind w:left="88" w:hanging="11"/>
              <w:jc w:val="center"/>
              <w:rPr>
                <w:caps/>
              </w:rPr>
            </w:pPr>
            <w:r>
              <w:t>от 13.09.2026 № 177/1351-7______</w:t>
            </w:r>
          </w:p>
        </w:tc>
      </w:tr>
    </w:tbl>
    <w:p w14:paraId="35261D20" w14:textId="77777777" w:rsidR="004B43EA" w:rsidRDefault="004B43EA" w:rsidP="004B43EA">
      <w:pPr>
        <w:spacing w:line="240" w:lineRule="exact"/>
        <w:ind w:left="5579" w:hanging="11"/>
        <w:jc w:val="center"/>
        <w:rPr>
          <w:caps/>
        </w:rPr>
      </w:pPr>
    </w:p>
    <w:p w14:paraId="12381464" w14:textId="77777777" w:rsidR="004B43EA" w:rsidRDefault="004B43EA" w:rsidP="004B43EA">
      <w:pPr>
        <w:spacing w:line="240" w:lineRule="exact"/>
        <w:ind w:left="5579" w:hanging="11"/>
        <w:jc w:val="center"/>
        <w:rPr>
          <w:sz w:val="20"/>
          <w:szCs w:val="20"/>
        </w:rPr>
      </w:pPr>
    </w:p>
    <w:p w14:paraId="0C7309E9" w14:textId="77777777" w:rsidR="004B43EA" w:rsidRDefault="004B43EA" w:rsidP="004B43EA">
      <w:pPr>
        <w:spacing w:line="24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344FF15C" w14:textId="77777777" w:rsidR="004B43EA" w:rsidRDefault="004B43EA" w:rsidP="004B43EA">
      <w:pPr>
        <w:spacing w:line="24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регионального этапа</w:t>
      </w:r>
    </w:p>
    <w:p w14:paraId="79EB155C" w14:textId="77777777" w:rsidR="004B43EA" w:rsidRDefault="004B43EA" w:rsidP="004B43EA">
      <w:pPr>
        <w:spacing w:line="24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Всероссийского конкурса «Атмосфера»</w:t>
      </w:r>
    </w:p>
    <w:p w14:paraId="4A9F5A70" w14:textId="77777777" w:rsidR="004B43EA" w:rsidRDefault="004B43EA" w:rsidP="004B43EA">
      <w:pPr>
        <w:spacing w:line="240" w:lineRule="exact"/>
        <w:jc w:val="center"/>
        <w:outlineLvl w:val="0"/>
        <w:rPr>
          <w:b/>
          <w:sz w:val="28"/>
          <w:szCs w:val="28"/>
        </w:rPr>
      </w:pPr>
    </w:p>
    <w:p w14:paraId="5E5D69CE" w14:textId="77777777" w:rsidR="004B43EA" w:rsidRDefault="004B43EA" w:rsidP="004B43EA">
      <w:pPr>
        <w:spacing w:line="240" w:lineRule="exact"/>
        <w:jc w:val="center"/>
        <w:outlineLvl w:val="0"/>
        <w:rPr>
          <w:b/>
          <w:sz w:val="28"/>
          <w:szCs w:val="28"/>
        </w:rPr>
      </w:pPr>
    </w:p>
    <w:p w14:paraId="40B0EBFD" w14:textId="77777777" w:rsidR="004B43EA" w:rsidRDefault="004B43EA" w:rsidP="004B43EA">
      <w:pPr>
        <w:numPr>
          <w:ilvl w:val="0"/>
          <w:numId w:val="1"/>
        </w:numPr>
        <w:tabs>
          <w:tab w:val="left" w:pos="1134"/>
        </w:tabs>
        <w:spacing w:line="235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Порядок проведения регионального этапа Всероссийского конкурса «Атмосфера» (далее – Конкурс) разработан в соответствии с Положением 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кампаний, утвержденным постановлением Центральной избирательной комиссии   Российской   Федерации от 26 августа 2026 года № 44/313-9</w:t>
      </w:r>
      <w:r>
        <w:t xml:space="preserve"> </w:t>
      </w:r>
      <w:r>
        <w:br/>
      </w:r>
      <w:r>
        <w:rPr>
          <w:sz w:val="28"/>
          <w:szCs w:val="28"/>
        </w:rPr>
        <w:t>«О проведении Всероссийского конкурса на лучшую работу по вопросам избирательного права и избирательного процесса, повышения правовой и политической культуры избирателей (участков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кампаний» (далее соответственно – Положение о Конкурсе, постановление ЦИК России).</w:t>
      </w:r>
    </w:p>
    <w:p w14:paraId="5E5A0ED1" w14:textId="77777777" w:rsidR="004B43EA" w:rsidRDefault="004B43EA" w:rsidP="004B43EA">
      <w:pPr>
        <w:numPr>
          <w:ilvl w:val="0"/>
          <w:numId w:val="1"/>
        </w:numPr>
        <w:tabs>
          <w:tab w:val="left" w:pos="1134"/>
        </w:tabs>
        <w:spacing w:line="235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Региональный этап Конкурса на территории Ставропольского края проводится избирательной комиссией Ставропольского края с целью отбора конкурсных работ для участия в федеральном этапе Конкурса</w:t>
      </w:r>
      <w:r>
        <w:rPr>
          <w:bCs/>
          <w:sz w:val="28"/>
          <w:szCs w:val="28"/>
        </w:rPr>
        <w:t>.</w:t>
      </w:r>
    </w:p>
    <w:p w14:paraId="3FF753D3" w14:textId="77777777" w:rsidR="004B43EA" w:rsidRDefault="004B43EA" w:rsidP="004B43EA">
      <w:pPr>
        <w:pStyle w:val="14-15"/>
        <w:widowControl/>
        <w:numPr>
          <w:ilvl w:val="0"/>
          <w:numId w:val="1"/>
        </w:numPr>
        <w:tabs>
          <w:tab w:val="left" w:pos="1134"/>
        </w:tabs>
        <w:spacing w:line="235" w:lineRule="auto"/>
        <w:ind w:left="0" w:firstLine="709"/>
        <w:rPr>
          <w:szCs w:val="28"/>
        </w:rPr>
      </w:pPr>
      <w:r>
        <w:rPr>
          <w:szCs w:val="28"/>
        </w:rPr>
        <w:t>Организация проведения регионального этапа Конкурса осуществляется в соответствии с Положением о Конкурсе.</w:t>
      </w:r>
    </w:p>
    <w:p w14:paraId="0E578EB6" w14:textId="77777777" w:rsidR="004B43EA" w:rsidRDefault="004B43EA" w:rsidP="004B43EA">
      <w:pPr>
        <w:pStyle w:val="14-15"/>
        <w:widowControl/>
        <w:numPr>
          <w:ilvl w:val="0"/>
          <w:numId w:val="1"/>
        </w:numPr>
        <w:tabs>
          <w:tab w:val="left" w:pos="1134"/>
        </w:tabs>
        <w:spacing w:line="235" w:lineRule="auto"/>
        <w:ind w:left="0" w:firstLine="709"/>
        <w:rPr>
          <w:szCs w:val="28"/>
        </w:rPr>
      </w:pPr>
      <w:r>
        <w:rPr>
          <w:szCs w:val="28"/>
        </w:rPr>
        <w:t>В региональном этапе Конкурса на добровольной основе принимают участие граждане Российской Федерации, достигшие 18 лет и не достигшие 36 лет на день принятия постановления ЦИК России, обучающиеся в образовательных организациях Российской Федерации, реализующих образовательные программы среднего профессионального образования, высшего образования, или являющиеся педагогическими работниками образовательных организаций Российской Федерации.</w:t>
      </w:r>
    </w:p>
    <w:p w14:paraId="500A936A" w14:textId="77777777" w:rsidR="004B43EA" w:rsidRDefault="004B43EA" w:rsidP="004B43EA">
      <w:pPr>
        <w:pStyle w:val="14-15"/>
        <w:widowControl/>
        <w:numPr>
          <w:ilvl w:val="0"/>
          <w:numId w:val="1"/>
        </w:numPr>
        <w:tabs>
          <w:tab w:val="left" w:pos="1134"/>
        </w:tabs>
        <w:spacing w:line="235" w:lineRule="auto"/>
        <w:ind w:left="0" w:firstLine="709"/>
      </w:pPr>
      <w:r>
        <w:rPr>
          <w:szCs w:val="28"/>
        </w:rPr>
        <w:t>Конкурс проводится в четырех номинациях: «Научный фронт», «</w:t>
      </w:r>
      <w:proofErr w:type="spellStart"/>
      <w:r>
        <w:rPr>
          <w:szCs w:val="28"/>
        </w:rPr>
        <w:t>Методстанция</w:t>
      </w:r>
      <w:proofErr w:type="spellEnd"/>
      <w:r>
        <w:rPr>
          <w:szCs w:val="28"/>
        </w:rPr>
        <w:t>», «Творческий циклон», «Цифровая волна» в соответствии с требованиями к конкурсным работам, предусмотренными разделом 4 Положения о Конкурсе.</w:t>
      </w:r>
    </w:p>
    <w:p w14:paraId="40C6254C" w14:textId="77777777" w:rsidR="004B43EA" w:rsidRDefault="004B43EA" w:rsidP="004B43EA">
      <w:pPr>
        <w:pStyle w:val="14-15"/>
        <w:widowControl/>
        <w:numPr>
          <w:ilvl w:val="0"/>
          <w:numId w:val="1"/>
        </w:numPr>
        <w:tabs>
          <w:tab w:val="left" w:pos="1134"/>
        </w:tabs>
        <w:spacing w:line="235" w:lineRule="auto"/>
        <w:ind w:left="0" w:firstLine="709"/>
        <w:rPr>
          <w:szCs w:val="28"/>
        </w:rPr>
      </w:pPr>
      <w:r>
        <w:rPr>
          <w:szCs w:val="28"/>
        </w:rPr>
        <w:t xml:space="preserve"> В срок не позднее 13 ноября 2026 года автор (коллектив авторов) представляют в избирательную комиссию Ставропольского края по адресу: г. Ставрополь, пл. Ленина, 1,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244 заявку на участие в Конкурсе по форме согласно приложению к настоящему Порядку и материалы</w:t>
      </w:r>
      <w:r>
        <w:rPr>
          <w:szCs w:val="28"/>
        </w:rPr>
        <w:br w:type="textWrapping" w:clear="all"/>
        <w:t>в соответствии с пунктом 5.3.6 Положения о Конкурсе.</w:t>
      </w:r>
    </w:p>
    <w:p w14:paraId="0C919BA5" w14:textId="77777777" w:rsidR="004B43EA" w:rsidRDefault="004B43EA" w:rsidP="004B43EA">
      <w:pPr>
        <w:pStyle w:val="14-15"/>
        <w:widowControl/>
        <w:numPr>
          <w:ilvl w:val="0"/>
          <w:numId w:val="1"/>
        </w:numPr>
        <w:tabs>
          <w:tab w:val="left" w:pos="1134"/>
        </w:tabs>
        <w:spacing w:line="235" w:lineRule="auto"/>
        <w:ind w:left="0" w:firstLine="709"/>
        <w:rPr>
          <w:szCs w:val="28"/>
        </w:rPr>
      </w:pPr>
      <w:r>
        <w:rPr>
          <w:szCs w:val="28"/>
        </w:rPr>
        <w:lastRenderedPageBreak/>
        <w:t>К участию в Конкурсе не допускаются конкурсные работы, представленные с нарушением требований настоящего Порядка</w:t>
      </w:r>
      <w:r>
        <w:rPr>
          <w:szCs w:val="28"/>
        </w:rPr>
        <w:br w:type="textWrapping" w:clear="all"/>
        <w:t>и Положения о Конкурсе.</w:t>
      </w:r>
    </w:p>
    <w:p w14:paraId="490CC3E9" w14:textId="77777777" w:rsidR="004B43EA" w:rsidRDefault="004B43EA" w:rsidP="004B43EA">
      <w:pPr>
        <w:pStyle w:val="14-15"/>
        <w:widowControl/>
        <w:numPr>
          <w:ilvl w:val="0"/>
          <w:numId w:val="1"/>
        </w:numPr>
        <w:tabs>
          <w:tab w:val="left" w:pos="1134"/>
        </w:tabs>
        <w:spacing w:line="235" w:lineRule="auto"/>
        <w:ind w:left="0" w:firstLine="709"/>
        <w:rPr>
          <w:szCs w:val="28"/>
        </w:rPr>
      </w:pPr>
      <w:r>
        <w:rPr>
          <w:szCs w:val="28"/>
        </w:rPr>
        <w:t xml:space="preserve">Представленные на Конкурс конкурсные работы и материалы </w:t>
      </w:r>
      <w:r>
        <w:rPr>
          <w:szCs w:val="28"/>
        </w:rPr>
        <w:br w:type="textWrapping" w:clear="all"/>
        <w:t>не возвращаются.</w:t>
      </w:r>
    </w:p>
    <w:p w14:paraId="09C4999D" w14:textId="77777777" w:rsidR="004B43EA" w:rsidRDefault="004B43EA" w:rsidP="004B43EA">
      <w:pPr>
        <w:pStyle w:val="14-15"/>
        <w:widowControl/>
        <w:numPr>
          <w:ilvl w:val="0"/>
          <w:numId w:val="1"/>
        </w:numPr>
        <w:tabs>
          <w:tab w:val="left" w:pos="1134"/>
        </w:tabs>
        <w:spacing w:line="235" w:lineRule="auto"/>
        <w:ind w:left="0" w:firstLine="709"/>
      </w:pPr>
      <w:r>
        <w:rPr>
          <w:szCs w:val="28"/>
        </w:rPr>
        <w:t> Участники Конкурса разрешают организатору Конкурса в соответствии с Гражданским кодексом Российской Федерации использовать конкурсные работы полностью или частично в некоммерческих целях без выплаты какого-либо вознаграждения.</w:t>
      </w:r>
    </w:p>
    <w:p w14:paraId="5645D8F3" w14:textId="77777777" w:rsidR="004B43EA" w:rsidRDefault="004B43EA" w:rsidP="004B43EA">
      <w:pPr>
        <w:pStyle w:val="14-15"/>
        <w:widowControl/>
        <w:numPr>
          <w:ilvl w:val="0"/>
          <w:numId w:val="1"/>
        </w:numPr>
        <w:tabs>
          <w:tab w:val="left" w:pos="1134"/>
        </w:tabs>
        <w:spacing w:line="235" w:lineRule="auto"/>
        <w:ind w:left="0" w:firstLine="709"/>
        <w:rPr>
          <w:szCs w:val="28"/>
        </w:rPr>
      </w:pPr>
      <w:r>
        <w:rPr>
          <w:szCs w:val="28"/>
        </w:rPr>
        <w:t>Конкурсные работы не должны нарушать права на интеллектуальную собственность третьих лиц. В случае нарушения этого требования участники Конкурса обязуются возместить организатору Конкурса все понесенные убытки в соответствии с законодательством Российской Федерации.</w:t>
      </w:r>
    </w:p>
    <w:p w14:paraId="50A0D5F7" w14:textId="77777777" w:rsidR="004B43EA" w:rsidRDefault="004B43EA" w:rsidP="004B43EA">
      <w:pPr>
        <w:pStyle w:val="14-15"/>
        <w:widowControl/>
        <w:numPr>
          <w:ilvl w:val="0"/>
          <w:numId w:val="1"/>
        </w:numPr>
        <w:tabs>
          <w:tab w:val="left" w:pos="1134"/>
        </w:tabs>
        <w:spacing w:line="235" w:lineRule="auto"/>
        <w:ind w:left="0" w:firstLine="709"/>
        <w:rPr>
          <w:szCs w:val="28"/>
        </w:rPr>
      </w:pPr>
      <w:r>
        <w:rPr>
          <w:szCs w:val="28"/>
        </w:rPr>
        <w:t>Оценку и отбор конкурсных работ осуществляет конкурсная комиссия по проведению регионального этапа Конкурса (далее – конкурсная комиссия) в соответствии с требованиями, указанными</w:t>
      </w:r>
      <w:r>
        <w:rPr>
          <w:szCs w:val="28"/>
        </w:rPr>
        <w:br w:type="textWrapping" w:clear="all"/>
        <w:t>в пункте 5.3.5 Положения о Конкурсе.</w:t>
      </w:r>
    </w:p>
    <w:p w14:paraId="453D4FF4" w14:textId="77777777" w:rsidR="004B43EA" w:rsidRDefault="004B43EA" w:rsidP="004B43EA">
      <w:pPr>
        <w:pStyle w:val="14-15"/>
        <w:widowControl/>
        <w:numPr>
          <w:ilvl w:val="0"/>
          <w:numId w:val="1"/>
        </w:numPr>
        <w:tabs>
          <w:tab w:val="left" w:pos="1134"/>
        </w:tabs>
        <w:spacing w:line="235" w:lineRule="auto"/>
        <w:ind w:left="0" w:firstLine="709"/>
        <w:rPr>
          <w:szCs w:val="28"/>
        </w:rPr>
      </w:pPr>
      <w:r>
        <w:rPr>
          <w:bCs/>
          <w:szCs w:val="28"/>
        </w:rPr>
        <w:t>Секретарь конкурсной комиссии зашифровывает представленные конкурсные работы,</w:t>
      </w:r>
      <w:r>
        <w:rPr>
          <w:szCs w:val="28"/>
        </w:rPr>
        <w:t xml:space="preserve"> фамилии и другие данные участников Конкурса, которые иным членам конкурсной комиссии не сообщаются.</w:t>
      </w:r>
    </w:p>
    <w:p w14:paraId="5C311AB5" w14:textId="77777777" w:rsidR="004B43EA" w:rsidRDefault="004B43EA" w:rsidP="004B43EA">
      <w:pPr>
        <w:pStyle w:val="14-15"/>
        <w:widowControl/>
        <w:numPr>
          <w:ilvl w:val="0"/>
          <w:numId w:val="1"/>
        </w:numPr>
        <w:tabs>
          <w:tab w:val="left" w:pos="1134"/>
        </w:tabs>
        <w:spacing w:line="235" w:lineRule="auto"/>
        <w:ind w:left="0" w:firstLine="709"/>
        <w:rPr>
          <w:szCs w:val="28"/>
        </w:rPr>
      </w:pPr>
      <w:r>
        <w:rPr>
          <w:szCs w:val="28"/>
        </w:rPr>
        <w:t>Заседание конкурсной комиссии считается правомочным, если в нем участвует более половины от общего числа членов конкурсной комиссии. Заседание конкурсной комиссии может проводиться, в том числе, в дистанционном формате. Решение конкурсной комиссии принимаются большинством голосов ее членов, участвующих в заседании. При равенстве голосов, поданных за и против принятия решения, голос председательствующего на заседании является решающим.</w:t>
      </w:r>
    </w:p>
    <w:p w14:paraId="62DA6E24" w14:textId="77777777" w:rsidR="004B43EA" w:rsidRDefault="004B43EA" w:rsidP="004B43EA">
      <w:pPr>
        <w:pStyle w:val="14-15"/>
        <w:widowControl/>
        <w:numPr>
          <w:ilvl w:val="0"/>
          <w:numId w:val="1"/>
        </w:numPr>
        <w:tabs>
          <w:tab w:val="left" w:pos="1134"/>
        </w:tabs>
        <w:spacing w:line="235" w:lineRule="auto"/>
        <w:ind w:left="0" w:firstLine="709"/>
        <w:rPr>
          <w:szCs w:val="28"/>
        </w:rPr>
      </w:pPr>
      <w:r>
        <w:rPr>
          <w:szCs w:val="28"/>
        </w:rPr>
        <w:t>В срок не позднее 15 декабря 2026 года результаты голосования и решение конкурсной комиссии оформляются протоколом, который подписывают председатель и секретарь конкурсной комиссии. Протокол конкурсной комиссии об итогах регионального этапа Конкурса направляется в избирательную комиссию Ставропольского края.</w:t>
      </w:r>
    </w:p>
    <w:p w14:paraId="70C0337E" w14:textId="77777777" w:rsidR="004B43EA" w:rsidRDefault="004B43EA" w:rsidP="004B43EA">
      <w:pPr>
        <w:pStyle w:val="14-15"/>
        <w:numPr>
          <w:ilvl w:val="0"/>
          <w:numId w:val="1"/>
        </w:numPr>
        <w:tabs>
          <w:tab w:val="left" w:pos="1134"/>
        </w:tabs>
        <w:spacing w:line="235" w:lineRule="auto"/>
        <w:ind w:left="0" w:firstLine="709"/>
        <w:rPr>
          <w:szCs w:val="28"/>
        </w:rPr>
      </w:pPr>
      <w:r>
        <w:rPr>
          <w:szCs w:val="28"/>
        </w:rPr>
        <w:t>В срок не позднее 18 декабря 2026 года избирательная комиссия Ставропольского края в соответствии с протоколом конкурсной комиссии об итогах регионального этапа Конкурса направляет отобранные конкурсные работы на бумажном и электронном носителях в Российский центр обучения избирательным технологиям при Центральной избирательной комиссии Российской Федерации для их последующего участия в федеральном этапе Конкурса.</w:t>
      </w:r>
    </w:p>
    <w:p w14:paraId="18844F81" w14:textId="77777777" w:rsidR="004B43EA" w:rsidRDefault="004B43EA" w:rsidP="004B43EA">
      <w:pPr>
        <w:tabs>
          <w:tab w:val="num" w:pos="0"/>
        </w:tabs>
        <w:ind w:firstLine="720"/>
        <w:jc w:val="both"/>
        <w:rPr>
          <w:sz w:val="28"/>
          <w:szCs w:val="28"/>
        </w:rPr>
      </w:pPr>
    </w:p>
    <w:p w14:paraId="26EABC8A" w14:textId="77777777" w:rsidR="004B43EA" w:rsidRDefault="004B43EA" w:rsidP="004B43EA">
      <w:pPr>
        <w:tabs>
          <w:tab w:val="num" w:pos="0"/>
        </w:tabs>
        <w:ind w:firstLine="720"/>
        <w:jc w:val="both"/>
        <w:rPr>
          <w:sz w:val="28"/>
          <w:szCs w:val="28"/>
        </w:rPr>
      </w:pPr>
    </w:p>
    <w:p w14:paraId="5A58197A" w14:textId="53C7F78E" w:rsidR="004B43EA" w:rsidRDefault="004B43EA" w:rsidP="00C6564E">
      <w:pPr>
        <w:pStyle w:val="a5"/>
        <w:tabs>
          <w:tab w:val="left" w:pos="4785"/>
          <w:tab w:val="left" w:pos="9570"/>
        </w:tabs>
        <w:spacing w:after="0" w:line="240" w:lineRule="exact"/>
      </w:pPr>
      <w:r>
        <w:t xml:space="preserve"> </w:t>
      </w:r>
    </w:p>
    <w:p w14:paraId="2A5129C4" w14:textId="77777777" w:rsidR="00BB7588" w:rsidRDefault="00BB7588"/>
    <w:sectPr w:rsidR="00BB7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A535C2"/>
    <w:multiLevelType w:val="hybridMultilevel"/>
    <w:tmpl w:val="2D92BA74"/>
    <w:lvl w:ilvl="0" w:tplc="7D5A64BC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F65CEFCA">
      <w:start w:val="1"/>
      <w:numFmt w:val="lowerLetter"/>
      <w:lvlText w:val="%2."/>
      <w:lvlJc w:val="left"/>
      <w:pPr>
        <w:ind w:left="1932" w:hanging="360"/>
      </w:pPr>
    </w:lvl>
    <w:lvl w:ilvl="2" w:tplc="B5F400A4">
      <w:start w:val="1"/>
      <w:numFmt w:val="lowerRoman"/>
      <w:lvlText w:val="%3."/>
      <w:lvlJc w:val="right"/>
      <w:pPr>
        <w:ind w:left="2652" w:hanging="180"/>
      </w:pPr>
    </w:lvl>
    <w:lvl w:ilvl="3" w:tplc="E19237B4">
      <w:start w:val="1"/>
      <w:numFmt w:val="decimal"/>
      <w:lvlText w:val="%4."/>
      <w:lvlJc w:val="left"/>
      <w:pPr>
        <w:ind w:left="3372" w:hanging="360"/>
      </w:pPr>
    </w:lvl>
    <w:lvl w:ilvl="4" w:tplc="6FE055DE">
      <w:start w:val="1"/>
      <w:numFmt w:val="lowerLetter"/>
      <w:lvlText w:val="%5."/>
      <w:lvlJc w:val="left"/>
      <w:pPr>
        <w:ind w:left="4092" w:hanging="360"/>
      </w:pPr>
    </w:lvl>
    <w:lvl w:ilvl="5" w:tplc="A594930C">
      <w:start w:val="1"/>
      <w:numFmt w:val="lowerRoman"/>
      <w:lvlText w:val="%6."/>
      <w:lvlJc w:val="right"/>
      <w:pPr>
        <w:ind w:left="4812" w:hanging="180"/>
      </w:pPr>
    </w:lvl>
    <w:lvl w:ilvl="6" w:tplc="E1005AD2">
      <w:start w:val="1"/>
      <w:numFmt w:val="decimal"/>
      <w:lvlText w:val="%7."/>
      <w:lvlJc w:val="left"/>
      <w:pPr>
        <w:ind w:left="5532" w:hanging="360"/>
      </w:pPr>
    </w:lvl>
    <w:lvl w:ilvl="7" w:tplc="8C865B0A">
      <w:start w:val="1"/>
      <w:numFmt w:val="lowerLetter"/>
      <w:lvlText w:val="%8."/>
      <w:lvlJc w:val="left"/>
      <w:pPr>
        <w:ind w:left="6252" w:hanging="360"/>
      </w:pPr>
    </w:lvl>
    <w:lvl w:ilvl="8" w:tplc="0152EBA2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588"/>
    <w:rsid w:val="004B43EA"/>
    <w:rsid w:val="00BB7588"/>
    <w:rsid w:val="00C6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6D436"/>
  <w15:chartTrackingRefBased/>
  <w15:docId w15:val="{F494A845-5E53-4D50-AB16-25431D8CE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43EA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43E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rsid w:val="004B43EA"/>
    <w:rPr>
      <w:rFonts w:ascii="Times New Roman CYR" w:hAnsi="Times New Roman CYR"/>
      <w:sz w:val="28"/>
      <w:szCs w:val="20"/>
      <w:lang w:val="en-US" w:eastAsia="en-US"/>
    </w:rPr>
  </w:style>
  <w:style w:type="character" w:customStyle="1" w:styleId="a4">
    <w:name w:val="Текст сноски Знак"/>
    <w:basedOn w:val="a0"/>
    <w:link w:val="a3"/>
    <w:rsid w:val="004B43EA"/>
    <w:rPr>
      <w:rFonts w:ascii="Times New Roman CYR" w:eastAsia="Times New Roman" w:hAnsi="Times New Roman CYR" w:cs="Times New Roman"/>
      <w:sz w:val="28"/>
      <w:szCs w:val="20"/>
      <w:lang w:val="en-US"/>
    </w:rPr>
  </w:style>
  <w:style w:type="paragraph" w:styleId="3">
    <w:name w:val="Body Text 3"/>
    <w:basedOn w:val="a"/>
    <w:link w:val="30"/>
    <w:semiHidden/>
    <w:rsid w:val="004B43EA"/>
    <w:pPr>
      <w:jc w:val="center"/>
    </w:pPr>
    <w:rPr>
      <w:sz w:val="28"/>
      <w:lang w:val="en-US" w:eastAsia="en-US"/>
    </w:rPr>
  </w:style>
  <w:style w:type="character" w:customStyle="1" w:styleId="30">
    <w:name w:val="Основной текст 3 Знак"/>
    <w:basedOn w:val="a0"/>
    <w:link w:val="3"/>
    <w:semiHidden/>
    <w:rsid w:val="004B43EA"/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a5">
    <w:name w:val="Body Text"/>
    <w:basedOn w:val="a"/>
    <w:link w:val="a6"/>
    <w:semiHidden/>
    <w:rsid w:val="004B43EA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B43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5">
    <w:name w:val="14-15"/>
    <w:basedOn w:val="a"/>
    <w:rsid w:val="004B43EA"/>
    <w:pPr>
      <w:widowControl w:val="0"/>
      <w:spacing w:line="360" w:lineRule="auto"/>
      <w:ind w:firstLine="720"/>
      <w:jc w:val="both"/>
    </w:pPr>
    <w:rPr>
      <w:spacing w:val="4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2026-10-13T12:28:00Z</dcterms:created>
  <dcterms:modified xsi:type="dcterms:W3CDTF">2026-10-14T10:28:00Z</dcterms:modified>
</cp:coreProperties>
</file>