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57" w:rsidRDefault="00902F57">
      <w:pPr>
        <w:pStyle w:val="ConsPlusNormal"/>
        <w:outlineLvl w:val="0"/>
      </w:pPr>
      <w:r>
        <w:t>Зарегистрировано в Минюсте России 5 октября 2020 г. N 60214</w:t>
      </w:r>
    </w:p>
    <w:p w:rsidR="00902F57" w:rsidRDefault="00902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</w:pPr>
      <w:r>
        <w:t>МИНИСТЕРСТВО ЮСТИЦИИ РОССИЙСКОЙ ФЕДЕРАЦИИ</w:t>
      </w:r>
    </w:p>
    <w:p w:rsidR="00902F57" w:rsidRDefault="00902F57">
      <w:pPr>
        <w:pStyle w:val="ConsPlusTitle"/>
        <w:jc w:val="center"/>
      </w:pPr>
    </w:p>
    <w:p w:rsidR="00902F57" w:rsidRDefault="00902F57">
      <w:pPr>
        <w:pStyle w:val="ConsPlusTitle"/>
        <w:jc w:val="center"/>
      </w:pPr>
      <w:r>
        <w:t>ПРИКАЗ</w:t>
      </w:r>
    </w:p>
    <w:p w:rsidR="00902F57" w:rsidRDefault="00902F57">
      <w:pPr>
        <w:pStyle w:val="ConsPlusTitle"/>
        <w:jc w:val="center"/>
      </w:pPr>
      <w:r>
        <w:t>от 30 сентября 2020 г. N 225</w:t>
      </w:r>
    </w:p>
    <w:p w:rsidR="00902F57" w:rsidRDefault="00902F57">
      <w:pPr>
        <w:pStyle w:val="ConsPlusTitle"/>
        <w:jc w:val="center"/>
      </w:pPr>
    </w:p>
    <w:p w:rsidR="00902F57" w:rsidRDefault="00902F57">
      <w:pPr>
        <w:pStyle w:val="ConsPlusTitle"/>
        <w:jc w:val="center"/>
      </w:pPr>
      <w:r>
        <w:t>ОБ УТВЕРЖДЕНИИ ПОРЯДКА</w:t>
      </w:r>
    </w:p>
    <w:p w:rsidR="00902F57" w:rsidRDefault="00902F57">
      <w:pPr>
        <w:pStyle w:val="ConsPlusTitle"/>
        <w:jc w:val="center"/>
      </w:pPr>
      <w:r>
        <w:t>ВЕДЕНИЯ РЕЕСТРОВ ЕДИНОЙ ИНФОРМАЦИОННОЙ СИСТЕМЫ НОТАРИАТА,</w:t>
      </w:r>
    </w:p>
    <w:p w:rsidR="00902F57" w:rsidRDefault="00902F57">
      <w:pPr>
        <w:pStyle w:val="ConsPlusTitle"/>
        <w:jc w:val="center"/>
      </w:pPr>
      <w:r>
        <w:t>ВНЕСЕНИЯ В НИХ СВЕДЕНИЙ, В ТОМ ЧИСЛЕ ПОРЯДКА ИСПРАВЛЕНИЯ</w:t>
      </w:r>
    </w:p>
    <w:p w:rsidR="00902F57" w:rsidRDefault="00902F57">
      <w:pPr>
        <w:pStyle w:val="ConsPlusTitle"/>
        <w:jc w:val="center"/>
      </w:pPr>
      <w:r>
        <w:t>ДОПУЩЕННЫХ В ТАКИХ РЕЕСТРАХ ТЕХНИЧЕСКИХ ОШИБОК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седьмой статьи 34.3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 приказываю: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ведения реестров единой информационной системы нотариата, внесения в них сведений, в том числе порядок исправления допущенных в таких реестрах технических ошибок.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2. Признать утратившими силу приказы Минюста России: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от 17.06.2014 </w:t>
      </w:r>
      <w:hyperlink r:id="rId5" w:history="1">
        <w:r>
          <w:rPr>
            <w:color w:val="0000FF"/>
          </w:rPr>
          <w:t>N 129</w:t>
        </w:r>
      </w:hyperlink>
      <w:r>
        <w:t xml:space="preserve"> "Об утверждении Порядка ведения реестров единой информационной системы нотариата" (зарегистрирован Минюстом России 18.06.2014, регистрационный N 32716);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от 29.06.2015 </w:t>
      </w:r>
      <w:hyperlink r:id="rId6" w:history="1">
        <w:r>
          <w:rPr>
            <w:color w:val="0000FF"/>
          </w:rPr>
          <w:t>N 159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Минюста России от 17.06.2014 N 129" (зарегистрирован Минюстом России 30.06.2015, регистрационный N 37821);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от 28.04.2017 </w:t>
      </w:r>
      <w:hyperlink r:id="rId7" w:history="1">
        <w:r>
          <w:rPr>
            <w:color w:val="0000FF"/>
          </w:rPr>
          <w:t>N 69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Минюста России от 17.06.2014 N 129" (зарегистрирован Минюстом России 15.05.2017, регистрационный N 46736);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от 21.12.2017 </w:t>
      </w:r>
      <w:hyperlink r:id="rId8" w:history="1">
        <w:r>
          <w:rPr>
            <w:color w:val="0000FF"/>
          </w:rPr>
          <w:t>N 267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26.12.2017, регистрационный N 49457);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от 29.06.2018 </w:t>
      </w:r>
      <w:hyperlink r:id="rId9" w:history="1">
        <w:r>
          <w:rPr>
            <w:color w:val="0000FF"/>
          </w:rPr>
          <w:t>N 137</w:t>
        </w:r>
      </w:hyperlink>
      <w:r>
        <w:t xml:space="preserve"> "О внесении изменения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09.07.2018, регистрационный N 51568);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от 28.06.2019 </w:t>
      </w:r>
      <w:hyperlink r:id="rId10" w:history="1">
        <w:r>
          <w:rPr>
            <w:color w:val="0000FF"/>
          </w:rPr>
          <w:t>N 125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04.07.2019, регистрационный N 55152);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от 07.02.2020 </w:t>
      </w:r>
      <w:hyperlink r:id="rId11" w:history="1">
        <w:r>
          <w:rPr>
            <w:color w:val="0000FF"/>
          </w:rPr>
          <w:t>N 13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12.02.2020, регистрационный N 57474).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3. Настоящий приказ вступает в силу с 29.12.2020.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</w:pPr>
      <w:r>
        <w:t>Министр</w:t>
      </w:r>
    </w:p>
    <w:p w:rsidR="00902F57" w:rsidRDefault="00902F57">
      <w:pPr>
        <w:pStyle w:val="ConsPlusNormal"/>
        <w:jc w:val="right"/>
      </w:pPr>
      <w:r>
        <w:t>К.А.ЧУЙЧЕНКО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</w:pPr>
      <w:r>
        <w:t>решением Правления</w:t>
      </w:r>
    </w:p>
    <w:p w:rsidR="00902F57" w:rsidRDefault="00902F57">
      <w:pPr>
        <w:pStyle w:val="ConsPlusNormal"/>
        <w:jc w:val="right"/>
      </w:pPr>
      <w:r>
        <w:t>Федеральной нотариальной палаты</w:t>
      </w:r>
    </w:p>
    <w:p w:rsidR="00902F57" w:rsidRDefault="00902F57">
      <w:pPr>
        <w:pStyle w:val="ConsPlusNormal"/>
        <w:jc w:val="right"/>
      </w:pPr>
      <w:r>
        <w:t>от 16 сентября 2020 г. N 16/20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</w:pPr>
      <w:r>
        <w:t>приказом Министерства юстиции</w:t>
      </w:r>
    </w:p>
    <w:p w:rsidR="00902F57" w:rsidRDefault="00902F57">
      <w:pPr>
        <w:pStyle w:val="ConsPlusNormal"/>
        <w:jc w:val="right"/>
      </w:pPr>
      <w:r>
        <w:t>Российской Федерации</w:t>
      </w:r>
    </w:p>
    <w:p w:rsidR="00902F57" w:rsidRDefault="00902F57">
      <w:pPr>
        <w:pStyle w:val="ConsPlusNormal"/>
        <w:jc w:val="right"/>
      </w:pPr>
      <w:r>
        <w:t>от 30 сентября 2020 г. N 225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</w:pPr>
      <w:bookmarkStart w:id="1" w:name="P43"/>
      <w:bookmarkEnd w:id="1"/>
      <w:r>
        <w:t>ПОРЯДОК</w:t>
      </w:r>
    </w:p>
    <w:p w:rsidR="00902F57" w:rsidRDefault="00902F57">
      <w:pPr>
        <w:pStyle w:val="ConsPlusTitle"/>
        <w:jc w:val="center"/>
      </w:pPr>
      <w:r>
        <w:t>ВЕДЕНИЯ РЕЕСТРОВ ЕДИНОЙ ИНФОРМАЦИОННОЙ СИСТЕМЫ НОТАРИАТА,</w:t>
      </w:r>
    </w:p>
    <w:p w:rsidR="00902F57" w:rsidRDefault="00902F57">
      <w:pPr>
        <w:pStyle w:val="ConsPlusTitle"/>
        <w:jc w:val="center"/>
      </w:pPr>
      <w:r>
        <w:t>ВНЕСЕНИЯ В НИХ СВЕДЕНИЙ, В ТОМ ЧИСЛЕ ПОРЯДОК ИСПРАВЛЕНИЯ</w:t>
      </w:r>
    </w:p>
    <w:p w:rsidR="00902F57" w:rsidRDefault="00902F57">
      <w:pPr>
        <w:pStyle w:val="ConsPlusTitle"/>
        <w:jc w:val="center"/>
      </w:pPr>
      <w:r>
        <w:t>ДОПУЩЕННЫХ В ТАКИХ РЕЕСТРАХ ТЕХНИЧЕСКИХ ОШИБОК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I. Общие положения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1. Порядок ведения реестров единой информационной системы нотариата, внесения в них сведений, в том числе порядок исправления допущенных в таких реестрах технических ошибок (далее - Порядок) разработан во исполнение положений </w:t>
      </w:r>
      <w:hyperlink r:id="rId12" w:history="1">
        <w:r>
          <w:rPr>
            <w:color w:val="0000FF"/>
          </w:rPr>
          <w:t>части седьмой статьи 34.3</w:t>
        </w:r>
      </w:hyperlink>
      <w:r>
        <w:t xml:space="preserve"> Основ законодательства Российской Федерации о нотариате от 11.02.1993 N 4462-1 &lt;1&gt; (далее - Основы).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2. Порядок устанавливает правила ведения реестров единой информационной системы нотариата (далее - реестры ЕИС, ЕИС соответственно):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реестра нотариальных действий (далее - РНД);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реестра нотариальных действий, совершенных удаленно, и сделок, удостоверенных двумя и более нотариусами (далее - РУДС);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реестра наследственных дел;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реестра уведомлений о залоге движимого имущества (далее - реестр уведомлений, уведомление о залоге соответственно);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реестра списков участников обществ с ограниченной ответственностью (далее - реестр списков).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3. Ведение реестров ЕИС включает в себя внесение в них сведений, хранение реестров, обеспечение конфиденциальности сведений, включенных в реестры ЕИС (в случаях, установленных законодательством Российской Федерации), предоставление сведений из этих реестров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4. При ведении реестров ЕИС наряду с Порядком применяются </w:t>
      </w:r>
      <w:hyperlink r:id="rId13" w:history="1">
        <w:r>
          <w:rPr>
            <w:color w:val="0000FF"/>
          </w:rPr>
          <w:t>Правила</w:t>
        </w:r>
      </w:hyperlink>
      <w:r>
        <w:t xml:space="preserve"> нотариального делопроизводства, утвержденные приказом Минюста России от 16.04.2014 N 78 (зарегистрирован Минюстом России 23.04.2014, регистрационный N 32095), с изменениями, внесенными приказами Минюста России от 21.12.2016 N 297 (зарегистрирован Минюстом России 22.12.2016, регистрационный N 44883), от 17.04.2018 N 69 (зарегистрирован Минюстом России 20.04.2018, регистрационный N 50841) и от 05.07.2019 N 133 (зарегистрирован Минюстом России 12.07.2019, регистрационный N 55246).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5. Реестры ЕИС ведутся в электронной форме.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6. Записи в реестрах ЕИС ведутся на русском языке, за исключением случаев, предусмотренных </w:t>
      </w:r>
      <w:hyperlink r:id="rId14" w:history="1">
        <w:r>
          <w:rPr>
            <w:color w:val="0000FF"/>
          </w:rPr>
          <w:t>Основами</w:t>
        </w:r>
      </w:hyperlink>
      <w:r>
        <w:t xml:space="preserve"> 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содержанию реестров единой информационной системы нотариата, утвержденными приказом Минюста России от ________ N ____ (зарегистрирован Минюстом России ________, регистрационный N _____) (далее - Требования к содержанию реестров ЕИС).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7. ЕИС принадлежит на праве собственности Федеральной нотариальной палате. Оператором ЕИС является Федеральная нотариальная палата &lt;2&gt;.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Статья 34.1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10).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8. Оператор ЕИС: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1) обеспечивает бесперебойное ежедневное и круглосуточное функционирование ЕИС;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2) обеспечивает возможность внесения сведений в реестры ЕИС нотариусами, а также нотариальными палатами субъектов Российской Федерации (далее - нотариальные палаты);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3) принимает меры по обеспечению доступа к реестрам ЕИС в случаях, предусмотренных </w:t>
      </w:r>
      <w:hyperlink r:id="rId17" w:history="1">
        <w:r>
          <w:rPr>
            <w:color w:val="0000FF"/>
          </w:rPr>
          <w:t>Основами</w:t>
        </w:r>
      </w:hyperlink>
      <w:r>
        <w:t xml:space="preserve">, в том числе обеспечивает с использованием информационно-телекоммуникационной сети "Интернет" ежедневно и круглосуточно свободный и прямой доступ неограниченного круга лиц без взимания платы к сведениям, определенным </w:t>
      </w:r>
      <w:hyperlink r:id="rId18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19" w:history="1">
        <w:r>
          <w:rPr>
            <w:color w:val="0000FF"/>
          </w:rPr>
          <w:t>пятой статьи 34.4</w:t>
        </w:r>
      </w:hyperlink>
      <w:r>
        <w:t xml:space="preserve"> Основ &lt;3&gt;, размещенным в информационно-телекоммуникационной сети "Интернет" по адресу, опубликованному на официальном сайте оператора ЕИС, - www.notariat.ru, а также обеспечивает возможность предоставления открытых и общедоступных сведений, предусмотренных </w:t>
      </w:r>
      <w:hyperlink r:id="rId20" w:history="1">
        <w:r>
          <w:rPr>
            <w:color w:val="0000FF"/>
          </w:rPr>
          <w:t>пунктом 2 части первой статьи 34.4</w:t>
        </w:r>
      </w:hyperlink>
      <w:r>
        <w:t xml:space="preserve"> Основ &lt;4&gt;, содержащихся в реестре уведомлений, по запросам, направленным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2018, N 1, ст. 65; 2019, N 52, ст. 7798.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&lt;4&gt;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27, ст. 4265.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4) обеспечивает изготовление резервных копий реестров ЕИС и предоставление их Минюсту России;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5) обеспечивает шифрование сведений,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Порядка;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6) обеспечивает целостность сведений, содержащихся в реестрах ЕИС;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7) обеспечивает в соответствии с законодательством Российской Федерации об информации, информационных технологиях и о защите информации предотвращение несанкционированного доступа к сведениям, содержащимся в реестрах ЕИС, и (или) передачи их лицам, не имеющим права на доступ к сведениям, своевременное обнаружение фактов такого доступа, а также обеспечивает незамедлительное принятие мер по восстановлению содержавшихся в реестрах ЕИС сведений, модифицированных или уничтоженных вследствие несанкционированного доступа к ним.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2" w:name="P80"/>
      <w:bookmarkEnd w:id="2"/>
      <w:r>
        <w:t>9. Правом внесения сведений в реестры ЕИС обладает нотариус, а также лицо, замещающее временно отсутствующего нотариуса, имеющие равный доступ к сведениям реестров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lastRenderedPageBreak/>
        <w:t xml:space="preserve">Работники нотариальных палат и Федеральной нотариальной палаты, уполномоченные на внесение в реестры ЕИС сведений о совершенных нотариальных действиях, представленных соответственно должностным лицом местного самоуправления, указанным в </w:t>
      </w:r>
      <w:hyperlink r:id="rId21" w:history="1">
        <w:r>
          <w:rPr>
            <w:color w:val="0000FF"/>
          </w:rPr>
          <w:t>части четвертой статьи 1</w:t>
        </w:r>
      </w:hyperlink>
      <w:r>
        <w:t xml:space="preserve"> Основ &lt;5&gt; (далее - должностное лицо местного самоуправления), либо Министерством иностранных дел Российской Федерации, вправе вносить сведения только в РНД.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&lt;5&gt;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bookmarkStart w:id="3" w:name="P85"/>
      <w:bookmarkEnd w:id="3"/>
      <w:r>
        <w:t>10. Доступ к сведениям, содержащимся в реестрах ЕИС, в период хранения таких сведений в ЕИС имеют: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1) нотариус, внесший сведения в реестр ЕИС, а также лицо, замещающее временно отсутствующего нотариуса, и нотариус, которому передан архив другого нотариуса или государственной нотариальной конторы, к: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сведениям, которые внесены в РНД этим нотариусом, а также нотариусом, архив которого (или архив соответствующей государственной нотариальной конторы) передан этому нотариусу;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сведениям, которые внесены в РУДС этим нотариусом либо нотариусом, участвовавшим наряду с ним в удостоверении сделки, а также нотариусом, архив которого передан этому нотариусу;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реестру наследственных дел, реестру уведомлений, реестру списков - в полном объеме;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2) работники нотариальных палат и Федеральной нотариальной палаты, уполномоченные на внесение в реестры ЕИС сведений о совершенных нотариальных действиях, - к сведениям, которые внесены в РНД этими работниками, а также нотариусом, архив которого (или архив соответствующей государственной нотариальной конторы) передан в соответствующую нотариальную палату, а также к сведениям реестра наследственных дел - в полном объеме;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3) должностные лица, уполномоченные оператором ЕИС, - в случае, установленном </w:t>
      </w:r>
      <w:hyperlink w:anchor="P112" w:history="1">
        <w:r>
          <w:rPr>
            <w:color w:val="0000FF"/>
          </w:rPr>
          <w:t>пунктом 18</w:t>
        </w:r>
      </w:hyperlink>
      <w:r>
        <w:t xml:space="preserve"> Порядка;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4) иные лица - в случаях и в объеме сведений, предусмотренных </w:t>
      </w:r>
      <w:hyperlink r:id="rId22" w:history="1">
        <w:r>
          <w:rPr>
            <w:color w:val="0000FF"/>
          </w:rPr>
          <w:t>статьей 34.4</w:t>
        </w:r>
      </w:hyperlink>
      <w:r>
        <w:t xml:space="preserve"> Основ &lt;6&gt;.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&lt;6&gt;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11. Лицо, замещающее временно отсутствующего нотариуса, определяется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замещения временно отсутствующего нотариуса, утвержденным приказом Минюста России от 29.06.2015 N 148 "Об утверждении Порядка замещения временно отсутствующего нотариуса" (зарегистрирован Минюстом России 30.06.2015, регистрационный N 37822).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Для предоставления прав на внесение сведений в реестры ЕИС и доступа к сведениям, содержащимся в реестрах ЕИС, в соответствии с </w:t>
      </w:r>
      <w:hyperlink w:anchor="P80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85" w:history="1">
        <w:r>
          <w:rPr>
            <w:color w:val="0000FF"/>
          </w:rPr>
          <w:t>10</w:t>
        </w:r>
      </w:hyperlink>
      <w:r>
        <w:t xml:space="preserve"> Порядка нотариусу необходимо сделать соответствующую запись в электронном журнале учета приема-передачи полномочий, дел и печати нотариуса ЕИС (далее - журнал приема-передачи полномочий ЕИС) и подписать ее своей усиленной квалифицированной электронной подписью (далее - квалифицированная электронная подпись).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внесения записи о факте передачи полномочий в журнал приема-передачи полномочий ЕИС данная запись создается лицом, замещающим временно отсутствующего нотариуса, и подписывается квалифицированной электронной подписью уполномоченного сотрудника </w:t>
      </w:r>
      <w:r>
        <w:lastRenderedPageBreak/>
        <w:t>нотариальной палаты.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Нотариус, приступая к исполнению своих обязанностей ранее истечения срока, на который переданы полномочия, должен сделать соответствующую запись о возврате полномочий в журнале приема-передачи полномочий ЕИС и подписать ее своей квалифицированной электронной подписью.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При работе с реестрами ЕИС лицо, замещающее временно отсутствующего нотариуса, подписывает сведения, вносимые в реестры ЕИС, своей квалифицированной электронной подписью и имеет право внесения изменений в записи реестров ЕИС, внесенные ранее временно отсутствующим нотариусом.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 период исполнения полномочий нотариуса лицом, временно его замещающим, внесение сведений в реестры ЕИС временно отсутствующим нотариусом не допускается.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12. Нотариус обеспечивает ведение реестров ЕИС на своем рабочем месте с использованием средств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13. При ведении реестров ЕИС используются электронные документы в соответствии с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формату нотариально оформляемого документа в электронной форме, утвержденными приказом Минюста России от 30.09.2020 N 227 "Об утверждении требований к формату нотариально оформляемого документа в электронной форме" (зарегистрирован Минюстом России 05.10.2020, регистрационный N 60209 (далее - Требования к формату).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 случае изменения формата XML-схемы оператор ЕИС извещает об этом Минюст России.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II. Защита сведений, содержащихся в реестрах ЕИС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14. Сведения, вносимые нотариусом в РНД, реестр наследственных дел и РУДС, хранятся также на рабочем месте нотариуса. Нотариус осуществляет защиту указанных сведений с использованием имеющихся у него сертифицированных шифровальных (криптографических) средств защиты информации.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15. Защита сведений, содержащихся в ЕИС,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о защите информации.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16. Сведения, подготовленные к передаче в реестры ЕИС и подписанные квалифицированной электронной подписью нотариуса, работника нотариальной палаты или работника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ЕИС, если иное не установлено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о защите информации.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17. В процессе информационного взаимодействия в ЕИС с использованием информационно-телекоммуникационной сети "Интернет" все сведения, передаваемые и получаемые нотариусом, работником нотариальной палаты или работником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ЕИС.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18. В случае утраты нотариусом сведений, внесенных в реестры ЕИС, такие сведения восстанавливаются из реестров ЕИС должностным лицом, уполномоченным оператором ЕИС осуществлять восстановление таких сведений.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III. Хранение сведений, содержащихся в реестрах ЕИС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19. Сведения, включенные в реестры ЕИС, подлежат хранению в ЕИС в течение сроков, </w:t>
      </w:r>
      <w:r>
        <w:lastRenderedPageBreak/>
        <w:t>предусмотренных для хранения реестров на бумажном носителе.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IV. Исправление технической ошибки, допущенной</w:t>
      </w:r>
    </w:p>
    <w:p w:rsidR="00902F57" w:rsidRDefault="00902F57">
      <w:pPr>
        <w:pStyle w:val="ConsPlusTitle"/>
        <w:jc w:val="center"/>
      </w:pPr>
      <w:r>
        <w:t>при регистрации нотариальных действий в реестрах ЕИС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20. В соответствии с </w:t>
      </w:r>
      <w:hyperlink r:id="rId25" w:history="1">
        <w:r>
          <w:rPr>
            <w:color w:val="0000FF"/>
          </w:rPr>
          <w:t>частью восьмой статьи 34.3</w:t>
        </w:r>
      </w:hyperlink>
      <w:r>
        <w:t xml:space="preserve"> Основ &lt;7&gt; техническая ошибка (описка, опечатка, грамматическая или арифметическая ошибка либо иная техническая ошибка), допущенная при регистрации нотариальных действий в реестрах ЕИС и приведшая к несоответствию сведений, содержащихся в ЕИС, сведениям, содержащимся в нотариально оформленных документах, на основании которых вносились сведения в ЕИС (далее - техническая ошибка), исправляется при ее обнаружении в записях, в том числе по требованию заявителя или его представителя либо на основании решения суда в течение трех рабочих дней после поступления требования заявителя или его представителя либо решения суда: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&lt;7&gt;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нотариусом, внесшим сведения в реестр ЕИС;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нотариусом, которому передан архив другого нотариуса или государственной нотариальной конторы;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лицом, замещающим временно отсутствующего нотариуса.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При исправлении технической ошибки в сведениях, содержащихся в реестре ЕИС, запись, содержащая изменяемые сведения, хранится в реестре ЕИС наряду с измененной записью.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Техническая ошибка в записи о сделке в РУДС исправляется любым нотариусом, участвовавшим в удостоверении сделки, при этом сведения, содержащие изменения, должны быть подписаны квалифицированной электронной подписью каждого нотариуса, удостоверившего сделку.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V. Общие положения ведения реестра нотариальных действий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21. РНД предназначен для ведения унифицированной в пределах Российской Федерации системы записей о совершенных нотариальных действиях и их централизованного хранения.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22. При несоответствии сведений, содержащихся в РНД, сведениям реестра регистрации нотариальных действий, ведущегося на бумажном носителе, приоритет имеют сведения реестра, ведущегося на бумажном носителе.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23. Регистрацию нотариального действия в РНД в соответствии с </w:t>
      </w:r>
      <w:hyperlink r:id="rId26" w:history="1">
        <w:r>
          <w:rPr>
            <w:color w:val="0000FF"/>
          </w:rPr>
          <w:t>Основами</w:t>
        </w:r>
      </w:hyperlink>
      <w:r>
        <w:t xml:space="preserve"> осуществляют: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нотариусы;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работники нотариальной палаты, уполномоченные на внесение сведений в РНД;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работники Федеральной нотариальной палаты, уполномоченные на внесение сведений в РНД;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лица, замещающие временно отсутствующих нотариусов.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24. РНД состоит из записей о каждом совершенном нотариальном действии. Каждая запись содержит сведения, установленные </w:t>
      </w:r>
      <w:hyperlink r:id="rId27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25. Основанием для регистрации нотариального действия в РНД является совершение нотариусом </w:t>
      </w:r>
      <w:r>
        <w:lastRenderedPageBreak/>
        <w:t>нотариального действия.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Основанием для регистрации нотариального действия в РНД уполномоченным работником нотариальной палаты и уполномоченным работником Федеральной нотариальной палаты является представление сведений о совершенных нотариальных действиях соответственно должностным лицом местного самоуправления и должностным лицом консульского учреждения Российской Федерации.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VI. Порядок регистрации нотариального действия в реестре</w:t>
      </w:r>
    </w:p>
    <w:p w:rsidR="00902F57" w:rsidRDefault="00902F57">
      <w:pPr>
        <w:pStyle w:val="ConsPlusTitle"/>
        <w:jc w:val="center"/>
      </w:pPr>
      <w:r>
        <w:t>нотариальных действий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26. Регистрация нотариального действия в РНД осуществляется посредством внесения сведений о совершенном нотариальном действии в соответствии с Порядком в объеме сведений, установленных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Регистрация нотариального действия в РНД осуществляется незамедлительно после совершения нотариального действия.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 случае невозможности по объективным причинам осуществить незамедлительную регистрацию нотариального действия в РНД в день совершения нотариального действия регистрация нотариального действия в РНД осуществляется после устранения причин, препятствующих такой регистрации.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Если регистрация нотариального действия в РНД невозможна по объективным причинам в течение трех рабочих дней, нотариус извещает нотариальную палату о таких причинах и предполагаемых сроках их устранения.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При регистрации совершенного нотариального действия в РНД после устранения причин невозможности его регистрации указываются объективные причины, по которым регистрация нотариального действия была невозможна, в том числе: выезд нотариуса для совершения нотариального действия вне помещения нотариальной конторы; отсутствие возможности внесения сведений в ЕИС по техническим причинам (например: отсутствие электроснабжения, доступа к информационно-телекоммуникационной сети "Интернет", к ЕИС в связи с профилактическими работами).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27. Сведения, вносимые нотариусом, лицом, замещающим временно отсутствующего нотариуса, уполномоченным работником нотариальной палаты или уполномоченным работником Федеральной нотариальной палаты в РНД, должны быть подписаны квалифицированной электронной подписью такого лица.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28. Должностное лицо местного самоуправления представляет в нотариальную палату сведения об удостоверении или отмене доверенности согласно </w:t>
      </w:r>
      <w:hyperlink w:anchor="P36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Порядку в течение пяти рабочих дней со дня совершения нотариального действия &lt;8&gt;.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9" w:history="1">
        <w:r>
          <w:rPr>
            <w:color w:val="0000FF"/>
          </w:rPr>
          <w:t>Часть третья статьи 37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4128).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Должностное лицо консульского учреждения Российской Федерации представляет в Федеральную нотариальную палату сведения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 согласно </w:t>
      </w:r>
      <w:hyperlink w:anchor="P403" w:history="1">
        <w:r>
          <w:rPr>
            <w:color w:val="0000FF"/>
          </w:rPr>
          <w:t>приложению N 2</w:t>
        </w:r>
      </w:hyperlink>
      <w:r>
        <w:t xml:space="preserve"> к Порядку в течение пяти рабочих дней со дня совершения нотариального действия.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Форматы представления указанных сведений установлены </w:t>
      </w:r>
      <w:hyperlink w:anchor="P437" w:history="1">
        <w:r>
          <w:rPr>
            <w:color w:val="0000FF"/>
          </w:rPr>
          <w:t>приложением N 3</w:t>
        </w:r>
      </w:hyperlink>
      <w:r>
        <w:t xml:space="preserve"> к Порядку &lt;9&gt;.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0" w:history="1">
        <w:r>
          <w:rPr>
            <w:color w:val="0000FF"/>
          </w:rPr>
          <w:t>Часть третья статьи 37</w:t>
        </w:r>
      </w:hyperlink>
      <w:r>
        <w:t xml:space="preserve"> Основ.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29. Указанные в </w:t>
      </w:r>
      <w:hyperlink w:anchor="P361" w:history="1">
        <w:r>
          <w:rPr>
            <w:color w:val="0000FF"/>
          </w:rPr>
          <w:t>приложении N 1</w:t>
        </w:r>
      </w:hyperlink>
      <w:r>
        <w:t xml:space="preserve"> к Порядку сведения об удостоверении или отмене доверенности, которые совершены должностным лицом местного самоуправления, вносятся в РНД уполномоченным на то работником (работниками) нотариальной палаты в течение двух рабочих дней со дня их поступления и подписываются квалифицированной электронной подписью такого работника.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Сведения представляются в нотариальные палаты органом, в котором работает должностное лицо местного самоуправления, совершившее нотариальное действие по удостоверению или отмене доверенности, в форме электронного документа, подписанного квалифицированной электронной подписью уполномоченного должностного лица.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30. Нотариальной палатой автоматизированным способом с использованием средств ЕИС осуществляется форматно-логический контроль сведений об удостоверении или отмене доверенности должностным лицом местного самоуправления, а также проверка соответствия электронной подписи должностного лица местного самоуправления требованиям законодательства Российской Федерации, регулирующего отношения в области использования электронных подписей.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31. В случае, когда представленные сведения прошли форматно-логический контроль, указанный в </w:t>
      </w:r>
      <w:hyperlink w:anchor="P164" w:history="1">
        <w:r>
          <w:rPr>
            <w:color w:val="0000FF"/>
          </w:rPr>
          <w:t>пункте 30</w:t>
        </w:r>
      </w:hyperlink>
      <w:r>
        <w:t xml:space="preserve"> Порядка, и были зарегистрированы в РНД, автоматически с использованием средств ЕИС на адрес электронной почты органа местного самоуправления направляется извещение о внесении сведений в РНД, содержащее сведения о номере, дате и времени регистрации нотариального действия в РНД.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32. В случае, когда представленные сведения не прошли форматно-логический контроль, указанный в </w:t>
      </w:r>
      <w:hyperlink w:anchor="P164" w:history="1">
        <w:r>
          <w:rPr>
            <w:color w:val="0000FF"/>
          </w:rPr>
          <w:t>пункте 30</w:t>
        </w:r>
      </w:hyperlink>
      <w:r>
        <w:t xml:space="preserve"> Порядка, ЕИС уведомляет об этом лицо, осуществляющее регистрацию в РНД.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33. В случае необходимости внесения изменений в ранее представленные сведения в связи с допущенной технической ошибкой уполномоченное должностное лицо местного самоуправления направляет в нотариальную палату сообщение об изменении ранее направленных сведений с обязательным указанием нотариального действия, даты его совершения, номера регистрации в реестре регистрации нотариальных действий, данных о совершившем его лице. К такому сообщению прилагаются измененные сведения о совершенном нотариальном действии.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34. При получении сообщения об изменении ранее направленных сведений уполномоченный работник нотариальной палаты обязан до внесения изменений в РНД убедиться в том, что изменения касаются именно того нотариального действия, которое указано в сообщении.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35. Указанные в </w:t>
      </w:r>
      <w:hyperlink w:anchor="P403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доверенности, совершенных должностным лицом консульского учреждения Российской Федерации, представляются в Федеральную нотариальную палату консульским учреждением Российской Федерации, в котором работает указанное должностное лицо, через Министерство иностранных дел Российской Федерации в форме электронного документа, подписанного квалифицированной электронной подписью.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Представленные сведения указываются при регистрации нотариального действия в РНД уполномоченным работником Федеральной нотариальной палаты в течение двух рабочих дней со дня их поступления и подписываются его квалифицированной электронной подписью.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7" w:name="P171"/>
      <w:bookmarkEnd w:id="7"/>
      <w:r>
        <w:t xml:space="preserve">36. Федеральная нотариальная палата автоматизированным способом с использованием средств ЕИС осуществляет форматно-логический контроль сведений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доверенности, представленных Министерством иностранных дел Российской Федерации, а также проверку соответствия электронной подписи Министерства иностранных дел Российской Федерации требованиям законодательства Российской Федерации, регулирующего отношения в области использования электронных подписей.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37. Представленные Министерством иностранных дел Российской Федерации сведения </w:t>
      </w:r>
      <w:r>
        <w:lastRenderedPageBreak/>
        <w:t xml:space="preserve">регистрируются в РНД в случае, если они прошли указанный в </w:t>
      </w:r>
      <w:hyperlink w:anchor="P171" w:history="1">
        <w:r>
          <w:rPr>
            <w:color w:val="0000FF"/>
          </w:rPr>
          <w:t>пункте 36</w:t>
        </w:r>
      </w:hyperlink>
      <w:r>
        <w:t xml:space="preserve"> Порядка форматно-логический контроль.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или уведомление об отказе внести такие сведения в РНД направляется в Министерство иностранных дел Российской Федерации автоматически с использованием средств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содержит следующие сведения: номер, дату и время регистрации нотариального действия в РНД.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 уведомлении об отказе внести сведения, представленные Министерством иностранных дел Российской Федерации, в РНД указывается причина отказа.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38. В случае необходимости внесения изменений в ранее представленные сведения в связи с допущенной технической ошибкой должностное лицо консульского учреждения Российской Федерации направляет через Министерство иностранных дел Российской Федерации в Федеральную нотариальную палату сообщение об изменении ранее направленных сведений с обязательным указанием номера регистрации соответствующего нотариального действия, даты и времени его совершения. К такому сообщению прилагаются измененные сведения о совершенном нотариальном действии.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39. При получении сообщения об изменении ранее направленных сведений уполномоченный работник Федеральной нотариальной палаты обязан до внесения изменений в РНД убедиться в том, что изменения касаются именно того нотариального действия, которое указано в сообщении.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40. В случае регистрации в РНД нотариального действия, совершенного в электронной форме, к записи об этом нотариальном действии присоединяется файл, содержащий исходно созданный в электронной форме нотариальный документ, для которого установлен срок хранения, либо содержащий исходно созданный в электронной форме нотариальный документ, подписанный простой электронной подписью заявителя, а также созданный с использованием средств ЕИС файл, содержащий технические сведения о простой электронной подписи заявителя.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При регистрации такого нотариального действия в РНД нотариус подписывает квалифицированной электронной подписью запись в РНД с присоединенным файлом нотариального документа.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41. Нотариусы обязаны присоединять электронный образ нотариального документа на бумажном носителе при регистрации в РНД нотариальных действий по удостоверению или отмене доверенностей и завещаний, в том числе наследственных договоров, отказов от наследственных договоров, соглашений об изменении или расторжении наследственных договоров.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 случае удостоверения завещания, условия которого предусматривают создание наследственного фонда, к записи в РНД присоединяется электронный образ завещания, состоящий из четырех файлов: текста завещания, решения завещателя об учреждении наследственного фонда, устава фонда, а также условий управления наследственным фондом.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При регистрации таких нотариальных действий в РНД нотариус подписывает квалифицированной электронной подписью запись в РНД и каждый файл, содержащий электронный образ нотариального документа.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42. Регистрация нотариального действия в РНД считается совершенной после получения лицом, осуществляющим регистрацию, автоматического подтверждения регистрации с использованием средств ЕИС.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VII. Ведение реестра нотариальных действий,</w:t>
      </w:r>
    </w:p>
    <w:p w:rsidR="00902F57" w:rsidRDefault="00902F57">
      <w:pPr>
        <w:pStyle w:val="ConsPlusTitle"/>
        <w:jc w:val="center"/>
      </w:pPr>
      <w:r>
        <w:t>совершенных удаленно, и сделок, удостоверенных двумя</w:t>
      </w:r>
    </w:p>
    <w:p w:rsidR="00902F57" w:rsidRDefault="00902F57">
      <w:pPr>
        <w:pStyle w:val="ConsPlusTitle"/>
        <w:jc w:val="center"/>
      </w:pPr>
      <w:r>
        <w:t>и более нотариусами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43. РУДС предназначен для ведения унифицированной в пределах Российской Федерации системы записей о нотариальных действиях, совершенных удаленно, и сделках, удостоверенных двумя и более нотариусами, и их централизованного хранения.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44. Регистрация нотариального действия в РУДС осуществляется по московскому времени.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45. Каждая запись о регистрации нотариального действия в РУДС содержит сведения, установленные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 ЕИС </w:t>
      </w:r>
      <w:proofErr w:type="spellStart"/>
      <w:r>
        <w:t>автоматизированно</w:t>
      </w:r>
      <w:proofErr w:type="spellEnd"/>
      <w:r>
        <w:t xml:space="preserve"> присваивает каждой записи уникальный регистрационный номер нотариального действия, формируемый в следующем порядке: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"У" - буквенное обозначение регистрации нотариального действия, совершенного удаленно;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"Д" - буквенное обозначение регистрации удостоверения сделки двумя и более нотариусами;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XXXXXXXXXX - десятизначное цифровое обозначение порядкового номера регистрации в РУДС (через дефис с буквенным обозначением регистрации нотариального действия, совершенного удаленно, либо удостоверения сделки двумя и более нотариусами).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Например, У-0000000345, где "У" - признак регистрации нотариального действия, совершенного удаленно; "0000000345" - порядковый номер нотариального действия в РУДС. Д-0000000040, где "Д" - признак регистрации удостоверения сделки двумя и более нотариусами; "0000000040" - порядковый номер нотариального действия в РУДС.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46. Основанием для регистрации нотариального действия в РУДС является совершение нотариусом соответствующего нотариального действия.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47. Регистрация нотариального действия в РУДС осуществляется посредством внесения сведений о совершенном нотариальном действии в соответствии с Порядком в объеме сведений, установленных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48. При регистрации в РУДС нотариального действия к записи об этом нотариальном действии присоединяется: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 случае совершения нотариального действия удаленно - файл, содержащий нотариальный документ, для которого установлен срок хранения;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 случае удостоверения сделки двумя и более нотариусами - файл, содержащий нотариальный документ, а также созданный с использованием средств ЕИС файл, содержащий технические сведения о простой электронной подписи заявителя.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При регистрации такого нотариального действия в РУДС нотариус подписывает квалифицированной электронной подписью запись в РУДС с присоединенным файлом нотариального документа.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49. Формирование записи в РУДС о совершенном нотариальном действии обеспечивается с использованием средств ЕИС. При этом нотариус имеет возможность редактировать указанные сведения перед подписанием записи в реестре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50. Регистрация нотариального действия в РУДС считается завершенной после подписания нотариусом (нотариусами) записи в указанном реестре ЕИС квалифицированной электронной подписью и получения автоматического подтверждения регистрации с использованием средств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51. В случае невозможности по объективным причинам завершить регистрацию нотариального действия в РУДС в день совершения нотариального действия регистрация нотариального действия в реестре ЕИС осуществляется после устранения причин, препятствующих такой регистрации.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lastRenderedPageBreak/>
        <w:t>Если регистрация нотариального действия в РУДС невозможна по объективным причинам в течение трех рабочих дней, нотариус извещает нотариальную палату о таких причинах и предполагаемых сроках их устранения.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52. При регистрации сделки, удостоверенной двумя и более нотариусами, в РУДС после устранения причин невозможности ее регистрации в разделе реестра ЕИС "Особые отметки" указываются объективные причины, по которым регистрация нотариального действия была невозможна, в том числе: отсутствие возможности внесения сведений в ЕИС по техническим причинам (</w:t>
      </w:r>
      <w:proofErr w:type="gramStart"/>
      <w:r>
        <w:t>например</w:t>
      </w:r>
      <w:proofErr w:type="gramEnd"/>
      <w:r>
        <w:t>: отсутствие электроснабжения, доступа к информационно-телекоммуникационной сети "Интернет", к ЕИС в связи с профилактическими работами).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VIII. Ведение реестра наследственных дел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bookmarkStart w:id="9" w:name="P210"/>
      <w:bookmarkEnd w:id="9"/>
      <w:r>
        <w:t>53. Основаниями для включения сведений в реестр наследственных дел являются получение нотариусом документа, послужившего основанием для заведения наследственного дела, и регистрация его в книге учета наследственных дел нотариуса.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54. Сведения о начале производства по наследственному делу вносятся нотариусом в реестр наследственных дел не позднее следующего рабочего дня после поступления документов, указанных в </w:t>
      </w:r>
      <w:hyperlink w:anchor="P210" w:history="1">
        <w:r>
          <w:rPr>
            <w:color w:val="0000FF"/>
          </w:rPr>
          <w:t>пункте 53</w:t>
        </w:r>
      </w:hyperlink>
      <w:r>
        <w:t xml:space="preserve"> Порядка. Состав сведений указан в </w:t>
      </w:r>
      <w:hyperlink r:id="rId33" w:history="1">
        <w:r>
          <w:rPr>
            <w:color w:val="0000FF"/>
          </w:rPr>
          <w:t>Требованиях</w:t>
        </w:r>
      </w:hyperlink>
      <w:r>
        <w:t xml:space="preserve"> к содержанию реестров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55. При внесении нотариусом сведений в реестр наследственных дел ЕИС с использованием средств ЕИС проводится автоматическая проверка наличия полных или частичных совпадений сведений по наследственному делу со сведениями, ранее внесенными в реестр наследственных дел, по основному признаку - фамилии, имени, отчеству (при наличии) наследодателя, а также по трем дополнительным признакам: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1) дате рождения;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2) дате смерти;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3) дате и регистрационном номере записи акта о смерти.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56. При наличии всех четырех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любых трех из четырех проверяемых признаков.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При отсутствии одного из дополнительных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основного признака и двух из дополнительных признаков.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При отсутствии двух из дополнительных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основного признака и одного из дополнительных признаков.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При отсутствии дополнительных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только основного признака.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57. При отсутствии совпадений сведений по наследственному делу со сведениями, ранее внесенными в реестр наследственных дел, нотариусу направляется с использованием средств ЕИС подтверждение факта внесения сведений по наследственному делу в реестр наследственных дел.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58. При обнаружении ряда совпадений сведений по наследственному делу со сведениями, ранее внесенными в реестр наследственных дел, нотариус принимает одно из решений: о начале производства по наследственному делу либо об отсутствии оснований для начала производства по наследственному </w:t>
      </w:r>
      <w:r>
        <w:lastRenderedPageBreak/>
        <w:t>делу, начатому другим нотариусом.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 первом случае нотариус вносит сведения по наследственному делу в реестр наследственных дел и получает подтверждение факта внесения сведений.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Во втором случае нотариус не вносит сведения в реестр наследственных дел.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59. При внесении сведений в реестр наследственных дел нотариус подписывает эти сведения квалифицированной электронной подписью.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60. После внесения в реестр наследственных дел сведений, по которым обнаружены совпадения, с использованием средств ЕИС каждому нотариусу, ранее внесшему совпавшие сведения в реестр наследственных дел, направляется извещение о факте их внесения.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IX. Ведение реестра уведомлений о залоге</w:t>
      </w:r>
    </w:p>
    <w:p w:rsidR="00902F57" w:rsidRDefault="00902F57">
      <w:pPr>
        <w:pStyle w:val="ConsPlusTitle"/>
        <w:jc w:val="center"/>
      </w:pPr>
      <w:r>
        <w:t>движимого имущества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61. Реестр уведомлений предназначен для ведения унифицированной в пределах Российской Федерации системы записей о совершенных нотариальных действиях по регистрации уведомлений о залоге и их централизованного хранения.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62. Сведения в реестр уведомлений вносятся нотариусом незамедлительно после поступления уведомления о залоге. В случае если регистрация уведомления о залоге невозможна по техническим причинам (например, перерыв или сбой в работе реестра уведомлений либо временное отсутствие связи с реестром уведомлений), регистрация уведомления о залоге производится незамедлительно после устранения причин, препятствующих регистрации.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63. Нотариус вносит в реестр уведомлений сведения, содержащиеся в уведомлении о залоге (в том числе уведомлении о возникновении залога, уведомлении об изменении залога, уведомлении об исключении сведений о залоге), подготовленном в формате, установленном </w:t>
      </w:r>
      <w:hyperlink w:anchor="P437" w:history="1">
        <w:r>
          <w:rPr>
            <w:color w:val="0000FF"/>
          </w:rPr>
          <w:t>приложением N 3</w:t>
        </w:r>
      </w:hyperlink>
      <w:r>
        <w:t xml:space="preserve"> к Порядку, в соответствии с формами уведомлений о залоге движимого имущества, утвержденными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Минюста России от 17.06.2014 N 131 "Об утверждении форм уведомлений о залоге движимого имущества" (зарегистрирован Минюстом России 18.06.2014, регистрационный N 32713), с изменениями, внесенными приказами Минюста России от 29.06.2018 N 138 (зарегистрирован Минюстом России 09.07.2018, регистрационный N 51569) и от 28.12.2018 N 304 (зарегистрирован Минюстом России 18.01.2019, регистрационный N 53431).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10" w:name="P233"/>
      <w:bookmarkEnd w:id="10"/>
      <w:r>
        <w:t>64. Каждому уведомлению присваивается уникальный номер уведомления о залоге, формируемый ЕИС, который является номером регистрации нотариального действия, в следующем порядке: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"ГГГГ" - календарный год регистрации уведомления о возникновении залога;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"ННН-НННННН" - девятизначный порядковый номер уведомления о возникновении залога в пределах календарного года (через дефис от календарного года регистрации уведомления о возникновении залога);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"XXX" - трехзначный защитный код в виде уникальной комбинации цифр (через дефис от девятизначного порядкового номера уведомления о возникновении залога в пределах календарного года).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 случае регистрации уведомления об изменении залога или уведомления об исключении сведений о залоге уникальный номер уведомления о возникновении залога дополняется через разделитель порядковым номером уведомления об изменении залога или уведомления об исключении сведений о залоге.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Например, 2020-123-123456-777/3, где "2020" - календарный год регистрации уведомления о </w:t>
      </w:r>
      <w:r>
        <w:lastRenderedPageBreak/>
        <w:t>возникновении залога движимого имущества, "123-123456" - порядковый номер уведомления о возникновении залога в пределах календарного года, "777" - защитный код, "3" - порядковый номер уведомления об изменении залога или уведомления об исключении сведений о залоге.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Регистрация нотариального действия по регистрации уведомления о залоге в РНД не осуществляется.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X. Выдача свидетельства о регистрации уведомления о залоге</w:t>
      </w:r>
    </w:p>
    <w:p w:rsidR="00902F57" w:rsidRDefault="00902F57">
      <w:pPr>
        <w:pStyle w:val="ConsPlusTitle"/>
        <w:jc w:val="center"/>
      </w:pPr>
      <w:r>
        <w:t>движимого имущества в реестре уведомлений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65. В подтверждение регистрации уведомления о залоге заявителю выдается свидетельство о регистрации уведомления о залоге по установленной форме &lt;10&gt;, которое по желанию заявителя может быть выдано в форме электронного документа, подписанного квалифицированной электронной подписью нотариуса, непосредственно заявителю на отделяемом машинном носителе или направленного на указанный в уведомлении адрес электронной почты, либо в форме документа на бумажном носителе, подписанного нотариусом и заверенного его печатью.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Минюстом России 18.06.2014, регистрационный N 32715) с изменениями, внесенными приказами Минюста России от 29.06.2018 N 139 (зарегистрирован Минюстом России 09.07.2018, регистрационный N 51567) и от 28.12.2018 N 305 (зарегистрирован Минюстом России 18.01.2019, регистрационный N 53429).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66. В свидетельстве о регистрации уведомления о залоге указывается уникальный номер уведомления о залоге, формируемый ЕИС, в соответствии с </w:t>
      </w:r>
      <w:hyperlink w:anchor="P233" w:history="1">
        <w:r>
          <w:rPr>
            <w:color w:val="0000FF"/>
          </w:rPr>
          <w:t>пунктом 64</w:t>
        </w:r>
      </w:hyperlink>
      <w:r>
        <w:t xml:space="preserve"> Порядка, а также все сведения, содержащиеся в зарегистрированном уведомлении о залоге (о возникновении залога, об изменении залога или об исключении сведений о залоге).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67. Свидетельство о регистрации уведомления о залоге в форме электронного документа выдается заявителю незамедлительно после регистрации уведомления в соответствии с </w:t>
      </w:r>
      <w:hyperlink r:id="rId36" w:history="1">
        <w:r>
          <w:rPr>
            <w:color w:val="0000FF"/>
          </w:rPr>
          <w:t>Требованиями</w:t>
        </w:r>
      </w:hyperlink>
      <w:r>
        <w:t xml:space="preserve"> к формату.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XI. Ведение реестра списков участников обществ</w:t>
      </w:r>
    </w:p>
    <w:p w:rsidR="00902F57" w:rsidRDefault="00902F57">
      <w:pPr>
        <w:pStyle w:val="ConsPlusTitle"/>
        <w:jc w:val="center"/>
      </w:pPr>
      <w:r>
        <w:t>с ограниченной ответственностью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68. Список участников общества с ограниченной ответственностью ведется и хранится в реестре списков.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Список участников общества с ограниченной ответственностью в реестр списков вносится на основании решения общего собрания участников или решения единственного участника общества с ограниченной ответственностью о передаче Федеральной нотариальной палате права на ведение и хранение списка участников общества с ограниченной ответственностью в реестре списков.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69. ЕИС каждой записи в реестре списков присваивается уникальный идентификатор, не являющийся номером регистрации нотариального действия, в следующем порядке: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"О" - буквенное обозначение реестра списков;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XXXXXXXXXX - десятизначное цифровое обозначение порядкового номера регистрации в реестре списков (через дефис с буквенным обозначением реестра списков).</w:t>
      </w:r>
    </w:p>
    <w:p w:rsidR="00902F57" w:rsidRDefault="00902F57">
      <w:pPr>
        <w:pStyle w:val="ConsPlusNormal"/>
        <w:spacing w:before="220"/>
        <w:ind w:firstLine="540"/>
        <w:jc w:val="both"/>
      </w:pPr>
      <w:proofErr w:type="gramStart"/>
      <w:r>
        <w:t>Например</w:t>
      </w:r>
      <w:proofErr w:type="gramEnd"/>
      <w:r>
        <w:t>: О-0000000012, где "О" - обозначение реестра списков, "0000000012" - порядковый номер регистрации.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После внесения сведений в реестр списков нотариус регистрирует это нотариальное действие в </w:t>
      </w:r>
      <w:r>
        <w:lastRenderedPageBreak/>
        <w:t>реестре регистрации нотариальных действий, ведущемся на бумажном носителе, и в РНД.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XII. Предоставление сведений, содержащихся</w:t>
      </w:r>
    </w:p>
    <w:p w:rsidR="00902F57" w:rsidRDefault="00902F57">
      <w:pPr>
        <w:pStyle w:val="ConsPlusTitle"/>
        <w:jc w:val="center"/>
      </w:pPr>
      <w:r>
        <w:t>в ЕИС, неограниченному кругу лиц с использованием</w:t>
      </w:r>
    </w:p>
    <w:p w:rsidR="00902F57" w:rsidRDefault="00902F57">
      <w:pPr>
        <w:pStyle w:val="ConsPlusTitle"/>
        <w:jc w:val="center"/>
      </w:pPr>
      <w:r>
        <w:t>информационно-телекоммуникационной сети "Интернет"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70. Оператор ЕИС обеспечивает с использованием информационно-телекоммуникационной сети "Интернет" любому лицу без взимания платы ежедневно и круглосуточно свободный доступ к сведениям и поиск сведений, установленных </w:t>
      </w:r>
      <w:hyperlink r:id="rId37" w:history="1">
        <w:r>
          <w:rPr>
            <w:color w:val="0000FF"/>
          </w:rPr>
          <w:t>частью первой статьи 34.4</w:t>
        </w:r>
      </w:hyperlink>
      <w:r>
        <w:t xml:space="preserve"> Основ, в том числе по запросам, направленным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Сведения, установленные </w:t>
      </w:r>
      <w:hyperlink r:id="rId38" w:history="1">
        <w:r>
          <w:rPr>
            <w:color w:val="0000FF"/>
          </w:rPr>
          <w:t>частью первой статьи 34.4</w:t>
        </w:r>
      </w:hyperlink>
      <w:r>
        <w:t xml:space="preserve"> Основ, размещаются в информационно-телекоммуникационной сети "Интернет" по адресу, опубликованному на официальном сайте оператора ЕИС, - www.notariat.ru.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71. Оператор ЕИС обеспечивает с использованием информационно-телекоммуникационной сети "Интернет" любому лицу без взимания платы ежедневно и круглосуточно свободный доступ к сведениям и поиск сведений, установленных </w:t>
      </w:r>
      <w:hyperlink r:id="rId39" w:history="1">
        <w:r>
          <w:rPr>
            <w:color w:val="0000FF"/>
          </w:rPr>
          <w:t>частью пятой статьи 34.4</w:t>
        </w:r>
      </w:hyperlink>
      <w:r>
        <w:t xml:space="preserve"> Основ, об открытии наследственного дела после смерти наследодателя.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XIII. Выписки из реестров ЕИС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72. Выписка из реестра уведомлений выдается нотариусом на бумажном носителе или в форме электронного документа, подписанного квалифицированной электронной подписью нотариуса, по просьбе залогодателя, залогодержателя или иного лица в соответствии со </w:t>
      </w:r>
      <w:hyperlink r:id="rId40" w:history="1">
        <w:r>
          <w:rPr>
            <w:color w:val="0000FF"/>
          </w:rPr>
          <w:t>статьей 103.7</w:t>
        </w:r>
      </w:hyperlink>
      <w:r>
        <w:t xml:space="preserve"> Основ &lt;11&gt; в форме электронного документа в соответствии с </w:t>
      </w:r>
      <w:hyperlink r:id="rId41" w:history="1">
        <w:r>
          <w:rPr>
            <w:color w:val="0000FF"/>
          </w:rPr>
          <w:t>Требованиями</w:t>
        </w:r>
      </w:hyperlink>
      <w:r>
        <w:t xml:space="preserve"> к формату.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&lt;11&gt;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73. По просьбе любого лица нотариус выдает ему краткую выписку из реестра уведомлений. По просьбе залогодержателя или залогодателя нотариус выдает ему краткую или расширенную выписку из реестра уведомлений по установленной форме &lt;12&gt;.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Минюста России от 29.06.2018 N 140 "Об утверждении форм выписок из реестра уведомлений о залоге движимого имущества" (зарегистрирован Минюстом России 11.07.2018, регистрационный N 51587) с изменениями, внесенными приказом Минюста России от 28.12.2018 N 306 (зарегистрирован Минюстом России 18.01.2019, регистрационный N 53430).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В зависимости от способа обращения к нотариусу за выдачей выписки из реестра уведомлений (при явке к нотариусу или подаче заявления о совершении нотариального действия удаленно) нотариус регистрирует совершенное нотариальное действие по выдаче выписки из реестра уведомлений в РНД либо в РУДС соответственно.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74. Сведения из реестра списков выдаются нотариусом в виде выписки из указанного реестра. Выписка из реестра списков может содержать все сведения, внесенные в отношении общества с ограниченной ответственностью, или сведения, актуальные на дату формирования выписки и находящиеся в реестре списков в отношении всех участников общества с ограниченной ответственностью или одного из участников общества с ограниченной ответственностью.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lastRenderedPageBreak/>
        <w:t>75. Выписка из реестра списков выдается по просьбе общества с ограниченной ответственностью, а также участника такого общества. Выписка из реестра списков может быть выдана в форме электронного документа, подписанного квалифицированной электронной подписью нотариуса.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Нотариус регистрирует совершенное нотариальное действие по выдаче выписки из реестра списков в реестре регистрации нотариальных действий, ведущемся на бумажном носителе, и в РНД.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76. В случае необходимости нотариус с использованием средств ЕИС формирует в электронной форме запрос на предоставление сведений о нотариальных действиях, зарегистрированных им и лицами, его замещающими, в РНД, РУДС или реестре уведомлений за определенный период времени.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Сведения в виде выписки из РНД или РУДС предоставляются нотариусом по форме согласно </w:t>
      </w:r>
      <w:hyperlink w:anchor="P460" w:history="1">
        <w:r>
          <w:rPr>
            <w:color w:val="0000FF"/>
          </w:rPr>
          <w:t>приложению N 4</w:t>
        </w:r>
      </w:hyperlink>
      <w:r>
        <w:t xml:space="preserve"> к Порядку.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Сведения в виде выписки из реестра уведомлений предоставляются нотариусом по форме согласно </w:t>
      </w:r>
      <w:hyperlink w:anchor="P508" w:history="1">
        <w:r>
          <w:rPr>
            <w:color w:val="0000FF"/>
          </w:rPr>
          <w:t>приложению N 5</w:t>
        </w:r>
      </w:hyperlink>
      <w:r>
        <w:t xml:space="preserve"> к Порядку.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Сведения о количестве совершенных нотариусом и зарегистрированных в реестрах ЕИС нотариальных действиях и суммах, уплаченных за их совершение, предоставляются нотариусом в виде справки по форме согласно </w:t>
      </w:r>
      <w:hyperlink w:anchor="P550" w:history="1">
        <w:r>
          <w:rPr>
            <w:color w:val="0000FF"/>
          </w:rPr>
          <w:t>приложению N 6</w:t>
        </w:r>
      </w:hyperlink>
      <w:r>
        <w:t xml:space="preserve"> к Порядку.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Сформированные с использованием средств ЕИС выписка или справка подписываются квалифицированной электронной подписью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При предоставлении выписки или справки третьим лицам в электронной форме нотариус подписывает их своей квалифицированной электронной подписью, а при выдаче на бумажном носителе - заверяет своей подписью и оттиском печати с воспроизведением государственного герба Российской Федерации.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  <w:outlineLvl w:val="1"/>
      </w:pPr>
      <w:r>
        <w:t>XIV. Предоставление сведений о нотариальном действии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77. Нотариус предоставляет сведения о совершенных им нотариальных действиях в случаях, предусмотренных </w:t>
      </w:r>
      <w:hyperlink r:id="rId43" w:history="1">
        <w:r>
          <w:rPr>
            <w:color w:val="0000FF"/>
          </w:rPr>
          <w:t>частью четвертой статьи 5</w:t>
        </w:r>
      </w:hyperlink>
      <w:r>
        <w:t xml:space="preserve"> Основ &lt;13&gt;, по требованию суда, прокуратуры, органов следствия в связи с находящимися в их производстве уголовными, гражданскими или административными делами, а также по требованию судебных приставов-исполнителей в связи с находящимися в их производстве материалами по исполнению исполнительных документов в виде выписки из РНД или РУДС по форме согласно </w:t>
      </w:r>
      <w:hyperlink w:anchor="P460" w:history="1">
        <w:r>
          <w:rPr>
            <w:color w:val="0000FF"/>
          </w:rPr>
          <w:t>приложению N 4</w:t>
        </w:r>
      </w:hyperlink>
      <w:r>
        <w:t xml:space="preserve"> к Порядку либо в форме электронного документа или образа на бумажном носителе электронного документа, хранящихся в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&lt;13&gt;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78. Нотариус предоставляет сведения о совершенных нотариальных действиях (подтверждение содержания удостоверенного документа) по запросам органа, осуществляющего государственную регистрацию юридических лиц и индивидуальных предпринимателей, в связи с государственной регистрацией и по запросам органов, предоставляющих государственные и муниципальные услуги и исполняющих государственные и муниципальные функции, в порядке, установленном </w:t>
      </w:r>
      <w:hyperlink r:id="rId44" w:history="1">
        <w:r>
          <w:rPr>
            <w:color w:val="0000FF"/>
          </w:rPr>
          <w:t>частью шестой статьи 34.4</w:t>
        </w:r>
      </w:hyperlink>
      <w:r>
        <w:t xml:space="preserve"> Основ &lt;14&gt;.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&lt;14&gt;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</w:t>
      </w:r>
      <w:r>
        <w:lastRenderedPageBreak/>
        <w:t>27, ст. 4265.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bookmarkStart w:id="11" w:name="P301"/>
      <w:bookmarkEnd w:id="11"/>
      <w:r>
        <w:t>79. Нотариус предоставляет сведения о совершенных нотариальных действиях по запросам нотариусов в связи с совершаемыми нотариальными действиями.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Если иное не установлено Порядком, сведения, необходимые нотариусу для проверки действительности нотариально оформленного документа, представляются незамедлительно в автоматизированном режиме с использованием средств ЕИС по запросу, поданному нотариусом через ЕИС, с обязательным указанием в запросе сведений о совершенном нотариальном действии, в том числе: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регистрационного номера нотариального действия в РНД или РУДС;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даты совершения нотариального действия;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вида нотариального действия;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сведений о лице, совершившем нотариальное действие;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отметки о необходимости предоставления электронного образа нотариально оформленного документа - для случаев, предусмотренных </w:t>
      </w:r>
      <w:hyperlink w:anchor="P180" w:history="1">
        <w:r>
          <w:rPr>
            <w:color w:val="0000FF"/>
          </w:rPr>
          <w:t>пунктом 41</w:t>
        </w:r>
      </w:hyperlink>
      <w:r>
        <w:t xml:space="preserve"> Порядка.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В ответ на запрос нотариусу представляются сведения о нотариальном действии, предусмотренные </w:t>
      </w:r>
      <w:hyperlink r:id="rId45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46" w:history="1">
        <w:r>
          <w:rPr>
            <w:color w:val="0000FF"/>
          </w:rPr>
          <w:t>5</w:t>
        </w:r>
      </w:hyperlink>
      <w:r>
        <w:t xml:space="preserve"> Требований к содержанию реестров ЕИС. В случаях, предусмотренных </w:t>
      </w:r>
      <w:hyperlink w:anchor="P180" w:history="1">
        <w:r>
          <w:rPr>
            <w:color w:val="0000FF"/>
          </w:rPr>
          <w:t>пунктом 41</w:t>
        </w:r>
      </w:hyperlink>
      <w:r>
        <w:t xml:space="preserve"> Порядка, предоставляется также электронный образ нотариально оформленного документа на бумажном носителе, если в запросе содержалась соответствующая отметка. Доступ к файлу, содержащему нотариально оформленный документ в электронной форме, не предоставляется.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80. Для совершения нотариального действия нотариус вправе получить из РНД или РУДС сведения о брачных договорах, заключенных лицом, обратившимся за совершением нотариального действия, или его наследодателем, на основании запроса к ЕИС, содержащего: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сведения о стороне брачного договора: фамилия, имя, отчество (при наличии);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дату рождения указанной стороны договора.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 случае обнаружения в реестре ЕИС информации по запросу нотариусу представляются: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регистрационный номер нотариального действия в РНД или РУДС;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номер(а) бланка(</w:t>
      </w:r>
      <w:proofErr w:type="spellStart"/>
      <w:r>
        <w:t>ов</w:t>
      </w:r>
      <w:proofErr w:type="spellEnd"/>
      <w:r>
        <w:t>) единого образца, использованного(</w:t>
      </w:r>
      <w:proofErr w:type="spellStart"/>
      <w:r>
        <w:t>ных</w:t>
      </w:r>
      <w:proofErr w:type="spellEnd"/>
      <w:r>
        <w:t>) для совершения нотариального действия (при наличии);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дата удостоверения брачного договора, изменений и дополнений в него;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сведения о лице, совершившем нотариальное действие;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содержание нотариального действия.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81. В случае направления запроса с целью проверки содержания нотариально удостоверенного договора, за исключением наследственного договора, к сведениям, предусмотренным </w:t>
      </w:r>
      <w:hyperlink w:anchor="P301" w:history="1">
        <w:r>
          <w:rPr>
            <w:color w:val="0000FF"/>
          </w:rPr>
          <w:t>пунктом 79</w:t>
        </w:r>
      </w:hyperlink>
      <w:r>
        <w:t xml:space="preserve"> Порядка, нотариус присоединяет к запросу электронный образ проверяемого нотариально удостоверенного договора либо файл, содержащий нотариально удостоверенный договор в электронной форме.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Сведения, указанные в запросе, проверяются автоматически на соответствие сведениям, содержащимся в РНД и РУДС.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lastRenderedPageBreak/>
        <w:t>При отсутствии совпадений с использованием средств ЕИС направляется ответ об отсутствии записи о таком нотариальном действии в РНД или РУДС.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Запрос с присоединенным электронным образом нотариально удостоверенного договора либо файл, содержащий нотариально удостоверенный договор в электронной форме, направляется с использованием средств ЕИС нотариусу, удостоверившему договор, или нотариусу, которому передан архив другого нотариуса, удостоверившего такой договор и прекратившего полномочия, или архив государственной нотариальной конторы, для подтверждения содержания нотариально удостоверенного договора.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Нотариус не позднее рабочего дня, следующего за днем получения запроса, с использованием средств ЕИС направляет один из следующих ответов о: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подтверждении содержания нотариально удостоверенного договора;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несоответствии содержания электронного образа нотариально удостоверенного договора сведениям, содержащимся в РНД и (или) договору, хранящемуся на бумажном носителе;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несоответствии содержания нотариально удостоверенного договора в электронной форме сведениям, содержащимся в РУДС;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невозможности подтверждения содержания нотариально удостоверенного договора в случае, если содержание электронного образа нотариально удостоверенного договора или нотариально удостоверенного договора в электронной форме не поддается прочтению.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В случае подтверждения содержания нотариально удостоверенного договора нотариусу, направившему запрос, представляются сведения о нотариальном действии, предусмотренные </w:t>
      </w:r>
      <w:hyperlink r:id="rId47" w:history="1">
        <w:r>
          <w:rPr>
            <w:color w:val="0000FF"/>
          </w:rPr>
          <w:t>пунктом 3</w:t>
        </w:r>
      </w:hyperlink>
      <w:r>
        <w:t xml:space="preserve"> и </w:t>
      </w:r>
      <w:hyperlink r:id="rId48" w:history="1">
        <w:r>
          <w:rPr>
            <w:color w:val="0000FF"/>
          </w:rPr>
          <w:t>5</w:t>
        </w:r>
      </w:hyperlink>
      <w:r>
        <w:t xml:space="preserve"> Требований к содержанию реестров ЕИС.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82. С целью установления содержания завещания, в том числе совместного завещания супругов, распоряжения об отмене завещания, наследственного договора, соглашения об изменении или расторжении наследственного договора, уведомления об отказе от наследственного договора, сведения представляются нотариусу незамедлительно в автоматизированном режиме с использованием средств ЕИС по запросу, поданному нотариусом через ЕИС, с обязательным указанием в запросе: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сведений о факте смерти наследодателя (дата смерти и номера записи акта гражданского состояния);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фамилии, имени и отчества (при наличии) наследодателя;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даты рождения наследодателя;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номера регистрации в ЕИС наследственного дела за нотариусом, направляющим запрос.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 случае обнаружения в РНД сведений об удостоверении завещания, в том числе совместного завещания супругов, распоряжения об отмене завещания, наследственного договора, соглашения об изменении или расторжении наследственного договора, уведомления об отказе от наследственного договора, нотариусу, в производстве которого, по сведениям ЕИС, находится наследственное дело к имуществу наследодателя, представляются сведения о найденных документах (номер и дата регистрации нотариального действия в РНД, сведения о лице, совершившем нотариальное действие, электронный образ найденных документов, удостоверенных после 01.07.2014).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При обнаружении завещания, предусматривающего создание наследственного фонда, нотариусу, в производстве которого находится наследственное дело, предоставляются копии файлов, хранящих электронные образы самого завещания, решения завещателя об учреждении наследственного фонда, устава наследственного фонда, условий управления наследственным фондом.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lastRenderedPageBreak/>
        <w:t>83. При совершении исполнительной надписи нотариусу предоставляются из реестра нотариальных действий или РУДС сведения о наличии или отсутствии в ЕИС информации о совершенной после 29.12.2020 исполнительной надписи по обязательству, представленному нотариусу для совершения исполнительной надписи, на основании запроса к ЕИС, содержащего: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а) сведения о кредиторе: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для физического лица - фамилия, имя, отчество (при наличии), дата рождения, страховой номер индивидуального лицевого счета;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для индивидуального предпринимателя - основной государственный регистрационный номер индивидуального предпринимателя;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для юридического лица, зарегистрированного в соответствии с законодательством Российской Федерации, - основной государственный регистрационный номер;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для иностранного юридического лица или международной организации, имеющей права юридического лица, - идентификационный номер налогоплательщика;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б) сведения о должнике: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для физического лица - фамилия, имя, отчество (при наличии), дата рождения;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для индивидуального предпринимателя - основной государственный регистрационный номер индивидуального предпринимателя;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для юридического лица, зарегистрированного в соответствии с законодательством Российской Федерации, - основной государственный регистрационный номер;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для иностранного юридического лица или международной организации, имеющей права юридического лица, - идентификационный номер налогоплательщика;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в) дату и номер документа, устанавливающего задолженность, или дату и регистрационный номер в РНД или РУДС - для нотариально удостоверенных сделок.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В случае обнаружения информации о наличии в ЕИС исполнительной надписи по такому обязательству нотариусу, направившему запрос, представляются сведения о нотариальном действии, предусмотренные </w:t>
      </w:r>
      <w:hyperlink r:id="rId49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50" w:history="1">
        <w:r>
          <w:rPr>
            <w:color w:val="0000FF"/>
          </w:rPr>
          <w:t>5</w:t>
        </w:r>
      </w:hyperlink>
      <w:r>
        <w:t xml:space="preserve"> Требований к содержанию реестров ЕИС.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  <w:outlineLvl w:val="1"/>
      </w:pPr>
      <w:r>
        <w:t>Приложение N 1</w:t>
      </w:r>
    </w:p>
    <w:p w:rsidR="00902F57" w:rsidRDefault="00902F57">
      <w:pPr>
        <w:pStyle w:val="ConsPlusNormal"/>
        <w:jc w:val="right"/>
      </w:pPr>
      <w:r>
        <w:t>к Порядку ведения реестров</w:t>
      </w:r>
    </w:p>
    <w:p w:rsidR="00902F57" w:rsidRDefault="00902F57">
      <w:pPr>
        <w:pStyle w:val="ConsPlusNormal"/>
        <w:jc w:val="right"/>
      </w:pPr>
      <w:r>
        <w:t>единой информационной системы</w:t>
      </w:r>
    </w:p>
    <w:p w:rsidR="00902F57" w:rsidRDefault="00902F57">
      <w:pPr>
        <w:pStyle w:val="ConsPlusNormal"/>
        <w:jc w:val="right"/>
      </w:pPr>
      <w:r>
        <w:t>нотариата, внесения в них сведений,</w:t>
      </w:r>
    </w:p>
    <w:p w:rsidR="00902F57" w:rsidRDefault="00902F57">
      <w:pPr>
        <w:pStyle w:val="ConsPlusNormal"/>
        <w:jc w:val="right"/>
      </w:pPr>
      <w:r>
        <w:t>в том числе порядку исправления</w:t>
      </w:r>
    </w:p>
    <w:p w:rsidR="00902F57" w:rsidRDefault="00902F57">
      <w:pPr>
        <w:pStyle w:val="ConsPlusNormal"/>
        <w:jc w:val="right"/>
      </w:pPr>
      <w:r>
        <w:t>допущенных в таких реестрах</w:t>
      </w:r>
    </w:p>
    <w:p w:rsidR="00902F57" w:rsidRDefault="00902F57">
      <w:pPr>
        <w:pStyle w:val="ConsPlusNormal"/>
        <w:jc w:val="right"/>
      </w:pPr>
      <w:r>
        <w:t>технических ошибок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</w:pPr>
      <w:bookmarkStart w:id="12" w:name="P361"/>
      <w:bookmarkEnd w:id="12"/>
      <w:r>
        <w:t>СВЕДЕНИЯ</w:t>
      </w:r>
    </w:p>
    <w:p w:rsidR="00902F57" w:rsidRDefault="00902F57">
      <w:pPr>
        <w:pStyle w:val="ConsPlusTitle"/>
        <w:jc w:val="center"/>
      </w:pPr>
      <w:r>
        <w:t>ОБ УДОСТОВЕРЕНИИ ИЛИ ОТМЕНЕ ДОВЕРЕННОСТИ, ПРЕДУСМОТРЕННОЙ</w:t>
      </w:r>
    </w:p>
    <w:p w:rsidR="00902F57" w:rsidRDefault="00902F57">
      <w:pPr>
        <w:pStyle w:val="ConsPlusTitle"/>
        <w:jc w:val="center"/>
      </w:pPr>
      <w:r>
        <w:t>СТАТЬЕЙ 37 ОСНОВ ЗАКОНОДАТЕЛЬСТВА РОССИЙСКОЙ ФЕДЕРАЦИИ</w:t>
      </w:r>
    </w:p>
    <w:p w:rsidR="00902F57" w:rsidRDefault="00902F57">
      <w:pPr>
        <w:pStyle w:val="ConsPlusTitle"/>
        <w:jc w:val="center"/>
      </w:pPr>
      <w:r>
        <w:t>О НОТАРИАТЕ ОТ 11.02.1993 N 4462-1, ПРЕДСТАВЛЯЕМЫЕ</w:t>
      </w:r>
    </w:p>
    <w:p w:rsidR="00902F57" w:rsidRDefault="00902F57">
      <w:pPr>
        <w:pStyle w:val="ConsPlusTitle"/>
        <w:jc w:val="center"/>
      </w:pPr>
      <w:r>
        <w:t>ДОЛЖНОСТНЫМ ЛИЦОМ МЕСТНОГО САМОУПРАВЛЕНИЯ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К сведениям об удостоверении или отмене доверенности, предусмотренной </w:t>
      </w:r>
      <w:hyperlink r:id="rId51" w:history="1">
        <w:r>
          <w:rPr>
            <w:color w:val="0000FF"/>
          </w:rPr>
          <w:t>статьей 37</w:t>
        </w:r>
      </w:hyperlink>
      <w:r>
        <w:t xml:space="preserve"> Основ, представляемым должностным лицом местного самоуправления, относятся: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регистрации нотариальных действий на бумажном носителе;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2) дата регистрации нотариального действия в реестре регистрации нотариальных действий на бумажном носителе;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3) сведения о лице (лицах), обратившемся (обратившихся) за совершением нотариального действия: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13" w:name="P371"/>
      <w:bookmarkEnd w:id="13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рукоприкладчика, переводчика): фамилия, имя, отчество (при наличии) гражданина; дата рождения (число, месяц, год - арабскими цифрами); место жительства или преимущественного пребывания; реквизиты документа, удостоверяющего личность гражданина (наименование документа, серия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фамилия, имя, отчество (при наличии)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14" w:name="P372"/>
      <w:bookmarkEnd w:id="14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 на русском языке; адрес,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помимо сведений, перечисленных в </w:t>
      </w:r>
      <w:hyperlink w:anchor="P37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72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г) о лицах, принимающих участие в совершении нотариального действия в качестве лица, подписывающего документ вместо лица, которое не может расписаться собственноручно, - помимо сведений, перечисленных в </w:t>
      </w:r>
      <w:hyperlink w:anchor="P371" w:history="1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В случае, если за совершением одного нотариального действия обратилось несколько лиц, то указанные в </w:t>
      </w:r>
      <w:hyperlink w:anchor="P37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72" w:history="1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В случае,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4) вид нотариального действия с указанием наименования нотариально оформленного документа: удостоверение доверенности, отмена доверенности;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5) содержание нотариального действия (в случае удостоверения распоряжения об отмене доверенности, сведения об отменяемой доверенности (при наличии): дата и номер регистрации отменяемой доверенности в РНД, сведения о лице, удостоверившем отменяемую доверенность), а также дата и номер (при наличии) доверенности, выданной в простой письменной форме;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lastRenderedPageBreak/>
        <w:t>6) сведения о должностном лице местного самоуправления, совершившем нотариальное действие: фамилия, имя, отчество (при наличии), должность такого лица, наименование местной администрации или органа местного самоуправления, наименование субъекта Российской Федерации;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7) сведения об оплате за совершение нотариального действия: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а) сумма (цифрами) государственной пошлины (нотариального тарифа), взысканной за совершение нотариального действия;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б) сумма (цифрами) государственной пошлины (нотариального тарифа) за совершение нотариального действия, не взысканная в связи с предоставлением льготы при обращении за совершением нотариального действия в соответствии со </w:t>
      </w:r>
      <w:hyperlink r:id="rId52" w:history="1">
        <w:r>
          <w:rPr>
            <w:color w:val="0000FF"/>
          </w:rPr>
          <w:t>статьями 333.35</w:t>
        </w:r>
      </w:hyperlink>
      <w:r>
        <w:t xml:space="preserve"> и </w:t>
      </w:r>
      <w:hyperlink r:id="rId53" w:history="1">
        <w:r>
          <w:rPr>
            <w:color w:val="0000FF"/>
          </w:rPr>
          <w:t>333.38</w:t>
        </w:r>
      </w:hyperlink>
      <w:r>
        <w:t xml:space="preserve"> Налогового кодекса Российской Федерации &lt;15&gt;, и основание освобождения от уплаты государственной пошлины (нотариального тарифа);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2000, N 32, ст. 3340; 2019, N 22, ст. 2664, N 39, ст. 5375.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в) сумма (цифрами) государственной пошлины (нотариального тарифа), возвращенная полностью или частично на основаниях и в порядке, которые предусмотрены </w:t>
      </w:r>
      <w:hyperlink r:id="rId54" w:history="1">
        <w:r>
          <w:rPr>
            <w:color w:val="0000FF"/>
          </w:rPr>
          <w:t>статьями 333.25</w:t>
        </w:r>
      </w:hyperlink>
      <w:r>
        <w:t xml:space="preserve"> и </w:t>
      </w:r>
      <w:hyperlink r:id="rId55" w:history="1">
        <w:r>
          <w:rPr>
            <w:color w:val="0000FF"/>
          </w:rPr>
          <w:t>333.40</w:t>
        </w:r>
      </w:hyperlink>
      <w:r>
        <w:t xml:space="preserve"> Налогового кодекса Российской Федерации &lt;16&gt;, и реквизиты документа (серия, номер, дата выдачи и наименование органа, выдавшего документ), на основании которого возвращается государственная пошлина (нотариальный тариф);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2000, N 32, ст. 3340; 2019, N 39, ст. 5375.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 лица,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  <w:outlineLvl w:val="1"/>
      </w:pPr>
      <w:r>
        <w:t>Приложение N 2</w:t>
      </w:r>
    </w:p>
    <w:p w:rsidR="00902F57" w:rsidRDefault="00902F57">
      <w:pPr>
        <w:pStyle w:val="ConsPlusNormal"/>
        <w:jc w:val="right"/>
      </w:pPr>
      <w:r>
        <w:t>к Порядку ведения реестров</w:t>
      </w:r>
    </w:p>
    <w:p w:rsidR="00902F57" w:rsidRDefault="00902F57">
      <w:pPr>
        <w:pStyle w:val="ConsPlusNormal"/>
        <w:jc w:val="right"/>
      </w:pPr>
      <w:r>
        <w:t>единой информационной системы</w:t>
      </w:r>
    </w:p>
    <w:p w:rsidR="00902F57" w:rsidRDefault="00902F57">
      <w:pPr>
        <w:pStyle w:val="ConsPlusNormal"/>
        <w:jc w:val="right"/>
      </w:pPr>
      <w:r>
        <w:t>нотариата, внесения в них сведений,</w:t>
      </w:r>
    </w:p>
    <w:p w:rsidR="00902F57" w:rsidRDefault="00902F57">
      <w:pPr>
        <w:pStyle w:val="ConsPlusNormal"/>
        <w:jc w:val="right"/>
      </w:pPr>
      <w:r>
        <w:t>в том числе порядку исправления</w:t>
      </w:r>
    </w:p>
    <w:p w:rsidR="00902F57" w:rsidRDefault="00902F57">
      <w:pPr>
        <w:pStyle w:val="ConsPlusNormal"/>
        <w:jc w:val="right"/>
      </w:pPr>
      <w:r>
        <w:t>допущенных в таких реестрах</w:t>
      </w:r>
    </w:p>
    <w:p w:rsidR="00902F57" w:rsidRDefault="00902F57">
      <w:pPr>
        <w:pStyle w:val="ConsPlusNormal"/>
        <w:jc w:val="right"/>
      </w:pPr>
      <w:r>
        <w:t>технических ошибок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</w:pPr>
      <w:bookmarkStart w:id="15" w:name="P403"/>
      <w:bookmarkEnd w:id="15"/>
      <w:r>
        <w:t>СВЕДЕНИЯ</w:t>
      </w:r>
    </w:p>
    <w:p w:rsidR="00902F57" w:rsidRDefault="00902F57">
      <w:pPr>
        <w:pStyle w:val="ConsPlusTitle"/>
        <w:jc w:val="center"/>
      </w:pPr>
      <w:r>
        <w:t xml:space="preserve">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ДОВЕРЕННОСТИ,</w:t>
      </w:r>
    </w:p>
    <w:p w:rsidR="00902F57" w:rsidRDefault="00902F57">
      <w:pPr>
        <w:pStyle w:val="ConsPlusTitle"/>
        <w:jc w:val="center"/>
      </w:pPr>
      <w:r>
        <w:t>ПРЕДОСТАВЛЯЕМЫЕ ДОЛЖНОСТНЫМ ЛИЦОМ КОНСУЛЬСКОГО</w:t>
      </w:r>
    </w:p>
    <w:p w:rsidR="00902F57" w:rsidRDefault="00902F57">
      <w:pPr>
        <w:pStyle w:val="ConsPlusTitle"/>
        <w:jc w:val="center"/>
      </w:pPr>
      <w:r>
        <w:t>УЧРЕЖДЕНИЯ РОССИЙСКОЙ ФЕДЕРАЦИИ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 xml:space="preserve">К сведениям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доверенности, предоставляемым должностным лицом консульского учреждения Российской Федерации, относятся: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lastRenderedPageBreak/>
        <w:t>1) номер регистрации нотариального действия в реестре регистрации нотариальных действий на бумажном носителе;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2) дата регистрации нотариального действия в реестре регистрации нотариальных действий на бумажном носителе;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3) информация о лице (лицах), обратившемся (обратившихся) за совершением нотариального действия: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16" w:name="P412"/>
      <w:bookmarkEnd w:id="16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свидетеля, переводчика, исполнителя завещания): фамилия, имя, отчество (при наличии) гражданина; дата рождения (число, месяц, год - арабскими цифрами); место жительства или преимущественного пребывания; реквизиты документа, удостоверяющего личность гражданина (наименование документа, серия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фамилия, имя, отчество (при наличии)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17" w:name="P413"/>
      <w:bookmarkEnd w:id="17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 на русском языке; адрес,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- помимо сведений, перечисленных в </w:t>
      </w:r>
      <w:hyperlink w:anchor="P4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13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(при их наличии); реквизиты документа, подтверждающего данный статус или должность (наименование документа, серия и номер, дата выдачи и наименование органа, выдавшего документ);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г) о лице, принимающем участие в совершении нотариального действия в качестве лица, подписывающего документ вместо лица, которое не может расписаться собственноручно, - помимо сведений, перечисленных в </w:t>
      </w:r>
      <w:hyperlink w:anchor="P412" w:history="1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В случае, если за совершением одного нотариального действия обратилось несколько лиц, то указанные в </w:t>
      </w:r>
      <w:hyperlink w:anchor="P4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13" w:history="1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В случае,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4) вид нотариального действия с указанием наименования нотариально оформленного документа: удостоверение доверенности, отмена доверенности, удостоверение завещания, отмена завещания;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5) содержание нотариального действия (в случае удостоверения распоряжения об отмене доверенности или распоряжения об отмене завещания, сведения об отменяемой доверенности или завещании (при наличии): дата и номер регистрации отменяемой доверенности или отменяемого завещания в РНД, сведения о лице, удостоверившем отменяемую доверенность или отменяемое завещание), а также дата и номер (при наличии) доверенности, выданной в простой письменной форме);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6) сведения о должностном лице консульского учреждения Российской Федерации, совершившем нотариальное действие: фамилия, имя, отчество (при наличии), должность такого лица, наименование </w:t>
      </w:r>
      <w:r>
        <w:lastRenderedPageBreak/>
        <w:t>консульского учреждения, наименование страны нахождения консульского учреждения;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7) сведения об оплате за совершение нотариального действия: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а) сумма сбора, взысканного должностным лицом консульского учреждения Российской Федерации в порядке, установленном законодательством Российской Федерации;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б) сумма (цифрами) сбора, не взысканная должностным лицом консульского учреждения Российской Федерации в связи с предоставлением льготы при обращении за совершением нотариального действия в порядке, установленном законодательством Российской Федерации;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 лица,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  <w:outlineLvl w:val="1"/>
      </w:pPr>
      <w:r>
        <w:t>Приложение N 3</w:t>
      </w:r>
    </w:p>
    <w:p w:rsidR="00902F57" w:rsidRDefault="00902F57">
      <w:pPr>
        <w:pStyle w:val="ConsPlusNormal"/>
        <w:jc w:val="right"/>
      </w:pPr>
      <w:r>
        <w:t>к Порядку ведения реестров</w:t>
      </w:r>
    </w:p>
    <w:p w:rsidR="00902F57" w:rsidRDefault="00902F57">
      <w:pPr>
        <w:pStyle w:val="ConsPlusNormal"/>
        <w:jc w:val="right"/>
      </w:pPr>
      <w:r>
        <w:t>единой информационной системы</w:t>
      </w:r>
    </w:p>
    <w:p w:rsidR="00902F57" w:rsidRDefault="00902F57">
      <w:pPr>
        <w:pStyle w:val="ConsPlusNormal"/>
        <w:jc w:val="right"/>
      </w:pPr>
      <w:r>
        <w:t>нотариата, внесения в них сведений,</w:t>
      </w:r>
    </w:p>
    <w:p w:rsidR="00902F57" w:rsidRDefault="00902F57">
      <w:pPr>
        <w:pStyle w:val="ConsPlusNormal"/>
        <w:jc w:val="right"/>
      </w:pPr>
      <w:r>
        <w:t>в том числе порядку исправления</w:t>
      </w:r>
    </w:p>
    <w:p w:rsidR="00902F57" w:rsidRDefault="00902F57">
      <w:pPr>
        <w:pStyle w:val="ConsPlusNormal"/>
        <w:jc w:val="right"/>
      </w:pPr>
      <w:r>
        <w:t>допущенных в таких реестрах</w:t>
      </w:r>
    </w:p>
    <w:p w:rsidR="00902F57" w:rsidRDefault="00902F57">
      <w:pPr>
        <w:pStyle w:val="ConsPlusNormal"/>
        <w:jc w:val="right"/>
      </w:pPr>
      <w:r>
        <w:t>технических ошибок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Title"/>
        <w:jc w:val="center"/>
      </w:pPr>
      <w:bookmarkStart w:id="18" w:name="P437"/>
      <w:bookmarkEnd w:id="18"/>
      <w:r>
        <w:t>ФОРМАТЫ</w:t>
      </w:r>
    </w:p>
    <w:p w:rsidR="00902F57" w:rsidRDefault="00902F57">
      <w:pPr>
        <w:pStyle w:val="ConsPlusTitle"/>
        <w:jc w:val="center"/>
      </w:pPr>
      <w:r>
        <w:t>ЭЛЕКТРОННЫХ ДОКУМЕНТОВ, ИСПОЛЬЗУЕМЫХ ПРИ ВЕДЕНИИ</w:t>
      </w:r>
    </w:p>
    <w:p w:rsidR="00902F57" w:rsidRDefault="00902F57">
      <w:pPr>
        <w:pStyle w:val="ConsPlusTitle"/>
        <w:jc w:val="center"/>
      </w:pPr>
      <w:r>
        <w:t>РЕЕСТРОВ ЕДИНОЙ ИНФОРМАЦИОННОЙ СИСТЕМЫ НОТАРИАТА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1. Для внесения сведений в реестр уведомлений нотариусу направляется уведомление о залоге в форме электронного документа в виде XML-файла, подписанного квалифицированной электронной подписью заявителя в формате PKCS#7 (отделенная электронная подпись в кодировке DER). Указанный файл уведомления о залоге должен соответствовать установленному формату - XML-схеме, размещенной по адресу, указанному на официальном сайте оператора ЕИС в информационно-телекоммуникационной сети "Интернет", - www.notariat.ru.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2. Органом, в котором работает должностное лицо, удостоверившее доверенность, направляются в нотариальную палату сведения об удостоверении или отмене доверенности в форме электронного документа в виде XML-файла, подписанного квалифицированной электронной подписью должностного лица в формате PKCS#7 (отделенная электронная подпись в кодировке DER).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 xml:space="preserve">Консульское учреждение Российской Федерации направляет сведения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 через Министерство иностранных дел Российской Федерации в Федеральную нотариальную палату в форме электронного документа в виде XML-файла, подписанного квалифицированной электронной подписью должностного лица в формате PKCS#7 (отделенная электронная подпись в кодировке DER).</w:t>
      </w:r>
    </w:p>
    <w:p w:rsidR="00902F57" w:rsidRDefault="00902F57">
      <w:pPr>
        <w:pStyle w:val="ConsPlusNormal"/>
        <w:spacing w:before="220"/>
        <w:ind w:firstLine="540"/>
        <w:jc w:val="both"/>
      </w:pPr>
      <w:r>
        <w:t>3. Обозначенные файлы должны соответствовать установленному формату - XML-схеме, размещенной по адресу, указанному на официальном сайте оператора ЕИС в информационно-телекоммуникационной сети "Интернет", - www.notariat.ru.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  <w:outlineLvl w:val="1"/>
      </w:pPr>
      <w:r>
        <w:t>Приложение N 4</w:t>
      </w:r>
    </w:p>
    <w:p w:rsidR="00902F57" w:rsidRDefault="00902F57">
      <w:pPr>
        <w:pStyle w:val="ConsPlusNormal"/>
        <w:jc w:val="right"/>
      </w:pPr>
      <w:r>
        <w:t>к Порядку ведения реестров</w:t>
      </w:r>
    </w:p>
    <w:p w:rsidR="00902F57" w:rsidRDefault="00902F57">
      <w:pPr>
        <w:pStyle w:val="ConsPlusNormal"/>
        <w:jc w:val="right"/>
      </w:pPr>
      <w:r>
        <w:t>единой информационной системы</w:t>
      </w:r>
    </w:p>
    <w:p w:rsidR="00902F57" w:rsidRDefault="00902F57">
      <w:pPr>
        <w:pStyle w:val="ConsPlusNormal"/>
        <w:jc w:val="right"/>
      </w:pPr>
      <w:r>
        <w:t>нотариата, внесения в них сведений,</w:t>
      </w:r>
    </w:p>
    <w:p w:rsidR="00902F57" w:rsidRDefault="00902F57">
      <w:pPr>
        <w:pStyle w:val="ConsPlusNormal"/>
        <w:jc w:val="right"/>
      </w:pPr>
      <w:r>
        <w:t>в том числе порядку исправления</w:t>
      </w:r>
    </w:p>
    <w:p w:rsidR="00902F57" w:rsidRDefault="00902F57">
      <w:pPr>
        <w:pStyle w:val="ConsPlusNormal"/>
        <w:jc w:val="right"/>
      </w:pPr>
      <w:r>
        <w:t>допущенных в таких реестрах</w:t>
      </w:r>
    </w:p>
    <w:p w:rsidR="00902F57" w:rsidRDefault="00902F57">
      <w:pPr>
        <w:pStyle w:val="ConsPlusNormal"/>
        <w:jc w:val="right"/>
      </w:pPr>
      <w:r>
        <w:t>технических ошибок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</w:pPr>
      <w:r>
        <w:t>Рекомендуемый образец</w:t>
      </w:r>
    </w:p>
    <w:p w:rsidR="00902F57" w:rsidRDefault="00902F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02F5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F57" w:rsidRDefault="00902F57">
            <w:pPr>
              <w:pStyle w:val="ConsPlusNormal"/>
              <w:jc w:val="center"/>
            </w:pPr>
            <w:bookmarkStart w:id="19" w:name="P460"/>
            <w:bookmarkEnd w:id="19"/>
            <w:r>
              <w:t>ВЫПИСКА</w:t>
            </w:r>
          </w:p>
          <w:p w:rsidR="00902F57" w:rsidRDefault="00902F57">
            <w:pPr>
              <w:pStyle w:val="ConsPlusNormal"/>
              <w:jc w:val="center"/>
            </w:pPr>
            <w:r>
              <w:t>из реестра единой информационной системы нотариата</w:t>
            </w:r>
          </w:p>
        </w:tc>
      </w:tr>
      <w:tr w:rsidR="00902F5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F57" w:rsidRDefault="00902F57">
            <w:pPr>
              <w:pStyle w:val="ConsPlusNormal"/>
            </w:pPr>
          </w:p>
        </w:tc>
      </w:tr>
      <w:tr w:rsidR="00902F5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2F57" w:rsidRDefault="00902F57">
            <w:pPr>
              <w:pStyle w:val="ConsPlusNormal"/>
              <w:jc w:val="center"/>
            </w:pPr>
            <w:r>
              <w:t>(указывается наименование реестра ЕИС: реестр нотариальных действий либо реестр нотариальных действий, совершенных удаленно, и сделок, удостоверенных двумя и более нотариусами),</w:t>
            </w:r>
          </w:p>
        </w:tc>
      </w:tr>
      <w:tr w:rsidR="00902F5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02F57" w:rsidRDefault="00902F57">
            <w:pPr>
              <w:pStyle w:val="ConsPlusNormal"/>
            </w:pPr>
          </w:p>
        </w:tc>
      </w:tr>
      <w:tr w:rsidR="00902F5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57" w:rsidRDefault="00902F57">
            <w:pPr>
              <w:pStyle w:val="ConsPlusNormal"/>
              <w:jc w:val="center"/>
            </w:pPr>
            <w:r>
              <w:t xml:space="preserve">содержащая сведения о нотариальном действии (нотариальных действиях), совершенном (совершенных)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  <w:r>
              <w:t xml:space="preserve"> нотариусом</w:t>
            </w:r>
          </w:p>
        </w:tc>
      </w:tr>
      <w:tr w:rsidR="00902F5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F57" w:rsidRDefault="00902F57">
            <w:pPr>
              <w:pStyle w:val="ConsPlusNormal"/>
            </w:pPr>
          </w:p>
        </w:tc>
      </w:tr>
      <w:tr w:rsidR="00902F5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2F57" w:rsidRDefault="00902F57">
            <w:pPr>
              <w:pStyle w:val="ConsPlusNormal"/>
              <w:jc w:val="center"/>
            </w:pPr>
            <w:r>
              <w:t>(указываются наименование нотариального округа, фамилия, имя, отчество (при наличии) нотариуса)</w:t>
            </w:r>
          </w:p>
        </w:tc>
      </w:tr>
    </w:tbl>
    <w:p w:rsidR="00902F57" w:rsidRDefault="00902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34"/>
        <w:gridCol w:w="1757"/>
        <w:gridCol w:w="1020"/>
        <w:gridCol w:w="907"/>
        <w:gridCol w:w="1757"/>
        <w:gridCol w:w="1417"/>
      </w:tblGrid>
      <w:tr w:rsidR="00902F57">
        <w:tc>
          <w:tcPr>
            <w:tcW w:w="1077" w:type="dxa"/>
          </w:tcPr>
          <w:p w:rsidR="00902F57" w:rsidRDefault="00902F57">
            <w:pPr>
              <w:pStyle w:val="ConsPlusNormal"/>
              <w:jc w:val="center"/>
            </w:pPr>
            <w:r>
              <w:t>Реестровый N нотариального действия</w:t>
            </w:r>
          </w:p>
        </w:tc>
        <w:tc>
          <w:tcPr>
            <w:tcW w:w="1134" w:type="dxa"/>
          </w:tcPr>
          <w:p w:rsidR="00902F57" w:rsidRDefault="00902F57">
            <w:pPr>
              <w:pStyle w:val="ConsPlusNormal"/>
              <w:jc w:val="center"/>
            </w:pPr>
            <w:r>
              <w:t>Дата и время регистрации нотариального действия</w:t>
            </w:r>
          </w:p>
        </w:tc>
        <w:tc>
          <w:tcPr>
            <w:tcW w:w="1757" w:type="dxa"/>
          </w:tcPr>
          <w:p w:rsidR="00902F57" w:rsidRDefault="00902F57">
            <w:pPr>
              <w:pStyle w:val="ConsPlusNormal"/>
              <w:jc w:val="center"/>
            </w:pPr>
            <w:r>
              <w:t>Сведения о лице (лицах), обратившемся (обратившихся) за совершением нотариального действия</w:t>
            </w:r>
          </w:p>
        </w:tc>
        <w:tc>
          <w:tcPr>
            <w:tcW w:w="1020" w:type="dxa"/>
          </w:tcPr>
          <w:p w:rsidR="00902F57" w:rsidRDefault="00902F57">
            <w:pPr>
              <w:pStyle w:val="ConsPlusNormal"/>
              <w:jc w:val="center"/>
            </w:pPr>
            <w:r>
              <w:t>Вид нотариального действия</w:t>
            </w:r>
          </w:p>
        </w:tc>
        <w:tc>
          <w:tcPr>
            <w:tcW w:w="907" w:type="dxa"/>
          </w:tcPr>
          <w:p w:rsidR="00902F57" w:rsidRDefault="00902F57">
            <w:pPr>
              <w:pStyle w:val="ConsPlusNormal"/>
              <w:jc w:val="center"/>
            </w:pPr>
            <w:r>
              <w:t>Содержание нотариального действия</w:t>
            </w:r>
          </w:p>
        </w:tc>
        <w:tc>
          <w:tcPr>
            <w:tcW w:w="1757" w:type="dxa"/>
          </w:tcPr>
          <w:p w:rsidR="00902F57" w:rsidRDefault="00902F57">
            <w:pPr>
              <w:pStyle w:val="ConsPlusNormal"/>
              <w:jc w:val="center"/>
            </w:pPr>
            <w:r>
              <w:t>Сведения о лице (лицах), совершившем (совершивших) нотариальное действие</w:t>
            </w:r>
          </w:p>
        </w:tc>
        <w:tc>
          <w:tcPr>
            <w:tcW w:w="1417" w:type="dxa"/>
          </w:tcPr>
          <w:p w:rsidR="00902F57" w:rsidRDefault="00902F57">
            <w:pPr>
              <w:pStyle w:val="ConsPlusNormal"/>
              <w:jc w:val="center"/>
            </w:pPr>
            <w:r>
              <w:t>Сведения об оплате за совершение нотариального действия</w:t>
            </w:r>
          </w:p>
        </w:tc>
      </w:tr>
      <w:tr w:rsidR="00902F57">
        <w:tc>
          <w:tcPr>
            <w:tcW w:w="1077" w:type="dxa"/>
          </w:tcPr>
          <w:p w:rsidR="00902F57" w:rsidRDefault="00902F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02F57" w:rsidRDefault="00902F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02F57" w:rsidRDefault="00902F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02F57" w:rsidRDefault="00902F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02F57" w:rsidRDefault="00902F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902F57" w:rsidRDefault="00902F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02F57" w:rsidRDefault="00902F57">
            <w:pPr>
              <w:pStyle w:val="ConsPlusNormal"/>
              <w:jc w:val="center"/>
            </w:pPr>
            <w:r>
              <w:t>7</w:t>
            </w:r>
          </w:p>
        </w:tc>
      </w:tr>
      <w:tr w:rsidR="00902F57">
        <w:tc>
          <w:tcPr>
            <w:tcW w:w="1077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134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757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020" w:type="dxa"/>
          </w:tcPr>
          <w:p w:rsidR="00902F57" w:rsidRDefault="00902F57">
            <w:pPr>
              <w:pStyle w:val="ConsPlusNormal"/>
            </w:pPr>
          </w:p>
        </w:tc>
        <w:tc>
          <w:tcPr>
            <w:tcW w:w="907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757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417" w:type="dxa"/>
          </w:tcPr>
          <w:p w:rsidR="00902F57" w:rsidRDefault="00902F57">
            <w:pPr>
              <w:pStyle w:val="ConsPlusNormal"/>
            </w:pPr>
          </w:p>
        </w:tc>
      </w:tr>
    </w:tbl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20" w:name="P492"/>
      <w:bookmarkEnd w:id="20"/>
      <w:r>
        <w:t>&lt;*&gt; в случае предоставления выписки о нотариальных действиях, совершенных нотариусом за определенный период, указывается период "с ____________ по _____________".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  <w:outlineLvl w:val="1"/>
      </w:pPr>
      <w:r>
        <w:lastRenderedPageBreak/>
        <w:t>Приложение N 5</w:t>
      </w:r>
    </w:p>
    <w:p w:rsidR="00902F57" w:rsidRDefault="00902F57">
      <w:pPr>
        <w:pStyle w:val="ConsPlusNormal"/>
        <w:jc w:val="right"/>
      </w:pPr>
      <w:r>
        <w:t>к Порядку ведения реестров</w:t>
      </w:r>
    </w:p>
    <w:p w:rsidR="00902F57" w:rsidRDefault="00902F57">
      <w:pPr>
        <w:pStyle w:val="ConsPlusNormal"/>
        <w:jc w:val="right"/>
      </w:pPr>
      <w:r>
        <w:t>единой информационной системы</w:t>
      </w:r>
    </w:p>
    <w:p w:rsidR="00902F57" w:rsidRDefault="00902F57">
      <w:pPr>
        <w:pStyle w:val="ConsPlusNormal"/>
        <w:jc w:val="right"/>
      </w:pPr>
      <w:r>
        <w:t>нотариата, внесения в них сведений,</w:t>
      </w:r>
    </w:p>
    <w:p w:rsidR="00902F57" w:rsidRDefault="00902F57">
      <w:pPr>
        <w:pStyle w:val="ConsPlusNormal"/>
        <w:jc w:val="right"/>
      </w:pPr>
      <w:r>
        <w:t>в том числе порядку исправления</w:t>
      </w:r>
    </w:p>
    <w:p w:rsidR="00902F57" w:rsidRDefault="00902F57">
      <w:pPr>
        <w:pStyle w:val="ConsPlusNormal"/>
        <w:jc w:val="right"/>
      </w:pPr>
      <w:r>
        <w:t>допущенных в таких реестрах</w:t>
      </w:r>
    </w:p>
    <w:p w:rsidR="00902F57" w:rsidRDefault="00902F57">
      <w:pPr>
        <w:pStyle w:val="ConsPlusNormal"/>
        <w:jc w:val="right"/>
      </w:pPr>
      <w:r>
        <w:t>технических ошибок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</w:pPr>
      <w:r>
        <w:t>Рекомендуемый образец</w:t>
      </w:r>
    </w:p>
    <w:p w:rsidR="00902F57" w:rsidRDefault="00902F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02F5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F57" w:rsidRDefault="00902F57">
            <w:pPr>
              <w:pStyle w:val="ConsPlusNormal"/>
              <w:jc w:val="center"/>
            </w:pPr>
            <w:bookmarkStart w:id="21" w:name="P508"/>
            <w:bookmarkEnd w:id="21"/>
            <w:r>
              <w:t>ВЫПИСКА</w:t>
            </w:r>
          </w:p>
          <w:p w:rsidR="00902F57" w:rsidRDefault="00902F57">
            <w:pPr>
              <w:pStyle w:val="ConsPlusNormal"/>
              <w:jc w:val="center"/>
            </w:pPr>
            <w:r>
              <w:t>ИЗ РЕЕСТРА УВЕДОМЛЕНИЙ О ЗАЛОГЕ ДВИЖИМОГО ИМУЩЕСТВА ЕДИНОЙ ИНФОРМАЦИОННОЙ СИСТЕМЫ НОТАРИАТА</w:t>
            </w:r>
          </w:p>
          <w:p w:rsidR="00902F57" w:rsidRDefault="00902F57">
            <w:pPr>
              <w:pStyle w:val="ConsPlusNormal"/>
              <w:jc w:val="center"/>
            </w:pPr>
            <w:r>
              <w:t xml:space="preserve">о нотариальных действиях, совершенных </w:t>
            </w:r>
            <w:hyperlink w:anchor="P534" w:history="1">
              <w:r>
                <w:rPr>
                  <w:color w:val="0000FF"/>
                </w:rPr>
                <w:t>&lt;*&gt;</w:t>
              </w:r>
            </w:hyperlink>
            <w:r>
              <w:t xml:space="preserve"> нотариусом</w:t>
            </w:r>
          </w:p>
        </w:tc>
      </w:tr>
      <w:tr w:rsidR="00902F5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F57" w:rsidRDefault="00902F57">
            <w:pPr>
              <w:pStyle w:val="ConsPlusNormal"/>
            </w:pPr>
          </w:p>
        </w:tc>
      </w:tr>
      <w:tr w:rsidR="00902F5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2F57" w:rsidRDefault="00902F57">
            <w:pPr>
              <w:pStyle w:val="ConsPlusNormal"/>
              <w:jc w:val="center"/>
            </w:pPr>
            <w:r>
              <w:t>(указываются наименование нотариального округа, фамилия, имя, отчество (при наличии) нотариуса)</w:t>
            </w:r>
          </w:p>
        </w:tc>
      </w:tr>
    </w:tbl>
    <w:p w:rsidR="00902F57" w:rsidRDefault="00902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531"/>
        <w:gridCol w:w="1928"/>
        <w:gridCol w:w="907"/>
        <w:gridCol w:w="1928"/>
        <w:gridCol w:w="1644"/>
      </w:tblGrid>
      <w:tr w:rsidR="00902F57">
        <w:tc>
          <w:tcPr>
            <w:tcW w:w="1134" w:type="dxa"/>
          </w:tcPr>
          <w:p w:rsidR="00902F57" w:rsidRDefault="00902F57">
            <w:pPr>
              <w:pStyle w:val="ConsPlusNormal"/>
              <w:jc w:val="center"/>
            </w:pPr>
            <w:r>
              <w:t>Реестровый N уведомления</w:t>
            </w:r>
          </w:p>
        </w:tc>
        <w:tc>
          <w:tcPr>
            <w:tcW w:w="1531" w:type="dxa"/>
          </w:tcPr>
          <w:p w:rsidR="00902F57" w:rsidRDefault="00902F57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928" w:type="dxa"/>
          </w:tcPr>
          <w:p w:rsidR="00902F57" w:rsidRDefault="00902F57">
            <w:pPr>
              <w:pStyle w:val="ConsPlusNormal"/>
              <w:jc w:val="center"/>
            </w:pPr>
            <w:r>
              <w:t>Сведения о лице, обратившемся за регистрацией уведомления</w:t>
            </w:r>
          </w:p>
        </w:tc>
        <w:tc>
          <w:tcPr>
            <w:tcW w:w="907" w:type="dxa"/>
          </w:tcPr>
          <w:p w:rsidR="00902F57" w:rsidRDefault="00902F57">
            <w:pPr>
              <w:pStyle w:val="ConsPlusNormal"/>
              <w:jc w:val="center"/>
            </w:pPr>
            <w:r>
              <w:t>Вид уведомления</w:t>
            </w:r>
          </w:p>
        </w:tc>
        <w:tc>
          <w:tcPr>
            <w:tcW w:w="1928" w:type="dxa"/>
          </w:tcPr>
          <w:p w:rsidR="00902F57" w:rsidRDefault="00902F57">
            <w:pPr>
              <w:pStyle w:val="ConsPlusNormal"/>
              <w:jc w:val="center"/>
            </w:pPr>
            <w:r>
              <w:t>Сведения о лице, зарегистрировавшем уведомление</w:t>
            </w:r>
          </w:p>
        </w:tc>
        <w:tc>
          <w:tcPr>
            <w:tcW w:w="1644" w:type="dxa"/>
          </w:tcPr>
          <w:p w:rsidR="00902F57" w:rsidRDefault="00902F57">
            <w:pPr>
              <w:pStyle w:val="ConsPlusNormal"/>
              <w:jc w:val="center"/>
            </w:pPr>
            <w:r>
              <w:t>Сведения об оплате за регистрацию уведомления</w:t>
            </w:r>
          </w:p>
        </w:tc>
      </w:tr>
      <w:tr w:rsidR="00902F57">
        <w:tc>
          <w:tcPr>
            <w:tcW w:w="1134" w:type="dxa"/>
          </w:tcPr>
          <w:p w:rsidR="00902F57" w:rsidRDefault="00902F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02F57" w:rsidRDefault="00902F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02F57" w:rsidRDefault="00902F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02F57" w:rsidRDefault="00902F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02F57" w:rsidRDefault="00902F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02F57" w:rsidRDefault="00902F57">
            <w:pPr>
              <w:pStyle w:val="ConsPlusNormal"/>
              <w:jc w:val="center"/>
            </w:pPr>
            <w:r>
              <w:t>6</w:t>
            </w:r>
          </w:p>
        </w:tc>
      </w:tr>
      <w:tr w:rsidR="00902F57">
        <w:tc>
          <w:tcPr>
            <w:tcW w:w="1134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531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928" w:type="dxa"/>
          </w:tcPr>
          <w:p w:rsidR="00902F57" w:rsidRDefault="00902F57">
            <w:pPr>
              <w:pStyle w:val="ConsPlusNormal"/>
            </w:pPr>
          </w:p>
        </w:tc>
        <w:tc>
          <w:tcPr>
            <w:tcW w:w="907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928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644" w:type="dxa"/>
          </w:tcPr>
          <w:p w:rsidR="00902F57" w:rsidRDefault="00902F57">
            <w:pPr>
              <w:pStyle w:val="ConsPlusNormal"/>
            </w:pPr>
          </w:p>
        </w:tc>
      </w:tr>
    </w:tbl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ind w:firstLine="540"/>
        <w:jc w:val="both"/>
      </w:pPr>
      <w:r>
        <w:t>--------------------------------</w:t>
      </w:r>
    </w:p>
    <w:p w:rsidR="00902F57" w:rsidRDefault="00902F57">
      <w:pPr>
        <w:pStyle w:val="ConsPlusNormal"/>
        <w:spacing w:before="220"/>
        <w:ind w:firstLine="540"/>
        <w:jc w:val="both"/>
      </w:pPr>
      <w:bookmarkStart w:id="22" w:name="P534"/>
      <w:bookmarkEnd w:id="22"/>
      <w:r>
        <w:t>&lt;*&gt; в случае предоставления выписки о нотариальных действиях, совершенных нотариусом за определенный период, указывается период "с ____________ по _____________".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  <w:outlineLvl w:val="1"/>
      </w:pPr>
      <w:r>
        <w:t>Приложение N 6</w:t>
      </w:r>
    </w:p>
    <w:p w:rsidR="00902F57" w:rsidRDefault="00902F57">
      <w:pPr>
        <w:pStyle w:val="ConsPlusNormal"/>
        <w:jc w:val="right"/>
      </w:pPr>
      <w:r>
        <w:t>к Порядку ведения реестров</w:t>
      </w:r>
    </w:p>
    <w:p w:rsidR="00902F57" w:rsidRDefault="00902F57">
      <w:pPr>
        <w:pStyle w:val="ConsPlusNormal"/>
        <w:jc w:val="right"/>
      </w:pPr>
      <w:r>
        <w:t>единой информационной системы</w:t>
      </w:r>
    </w:p>
    <w:p w:rsidR="00902F57" w:rsidRDefault="00902F57">
      <w:pPr>
        <w:pStyle w:val="ConsPlusNormal"/>
        <w:jc w:val="right"/>
      </w:pPr>
      <w:r>
        <w:t>нотариата, внесения в них сведений,</w:t>
      </w:r>
    </w:p>
    <w:p w:rsidR="00902F57" w:rsidRDefault="00902F57">
      <w:pPr>
        <w:pStyle w:val="ConsPlusNormal"/>
        <w:jc w:val="right"/>
      </w:pPr>
      <w:r>
        <w:t>в том числе порядку исправления</w:t>
      </w:r>
    </w:p>
    <w:p w:rsidR="00902F57" w:rsidRDefault="00902F57">
      <w:pPr>
        <w:pStyle w:val="ConsPlusNormal"/>
        <w:jc w:val="right"/>
      </w:pPr>
      <w:r>
        <w:t>допущенных в таких реестрах</w:t>
      </w:r>
    </w:p>
    <w:p w:rsidR="00902F57" w:rsidRDefault="00902F57">
      <w:pPr>
        <w:pStyle w:val="ConsPlusNormal"/>
        <w:jc w:val="right"/>
      </w:pPr>
      <w:r>
        <w:t>технических ошибок</w:t>
      </w: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right"/>
      </w:pPr>
      <w:r>
        <w:t>Рекомендуемый образец</w:t>
      </w:r>
    </w:p>
    <w:p w:rsidR="00902F57" w:rsidRDefault="00902F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02F5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F57" w:rsidRDefault="00902F57">
            <w:pPr>
              <w:pStyle w:val="ConsPlusNormal"/>
              <w:jc w:val="center"/>
            </w:pPr>
            <w:bookmarkStart w:id="23" w:name="P550"/>
            <w:bookmarkEnd w:id="23"/>
            <w:r>
              <w:t>СПРАВКА</w:t>
            </w:r>
          </w:p>
          <w:p w:rsidR="00902F57" w:rsidRDefault="00902F57">
            <w:pPr>
              <w:pStyle w:val="ConsPlusNormal"/>
              <w:jc w:val="center"/>
            </w:pPr>
            <w:r>
              <w:t>о нотариальных действиях, зарегистрированных в реестрах единой информационной системы нотариата нотариусом</w:t>
            </w:r>
          </w:p>
        </w:tc>
      </w:tr>
      <w:tr w:rsidR="00902F5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F57" w:rsidRDefault="00902F57">
            <w:pPr>
              <w:pStyle w:val="ConsPlusNormal"/>
            </w:pPr>
          </w:p>
        </w:tc>
      </w:tr>
      <w:tr w:rsidR="00902F5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2F57" w:rsidRDefault="00902F57">
            <w:pPr>
              <w:pStyle w:val="ConsPlusNormal"/>
              <w:jc w:val="center"/>
            </w:pPr>
            <w:r>
              <w:lastRenderedPageBreak/>
              <w:t>(указываются наименование нотариального округа, фамилия, имя, отчество (при наличии) нотариуса)</w:t>
            </w:r>
          </w:p>
        </w:tc>
      </w:tr>
      <w:tr w:rsidR="00902F5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F57" w:rsidRDefault="00902F57">
            <w:pPr>
              <w:pStyle w:val="ConsPlusNormal"/>
              <w:jc w:val="center"/>
            </w:pPr>
            <w:r>
              <w:t>за период с ________ по _________</w:t>
            </w:r>
          </w:p>
        </w:tc>
      </w:tr>
    </w:tbl>
    <w:p w:rsidR="00902F57" w:rsidRDefault="00902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44"/>
        <w:gridCol w:w="1757"/>
        <w:gridCol w:w="1814"/>
      </w:tblGrid>
      <w:tr w:rsidR="00902F57">
        <w:tc>
          <w:tcPr>
            <w:tcW w:w="3855" w:type="dxa"/>
          </w:tcPr>
          <w:p w:rsidR="00902F57" w:rsidRDefault="00902F57">
            <w:pPr>
              <w:pStyle w:val="ConsPlusNormal"/>
              <w:jc w:val="center"/>
            </w:pPr>
            <w:r>
              <w:t>Наименование реестра</w:t>
            </w:r>
          </w:p>
        </w:tc>
        <w:tc>
          <w:tcPr>
            <w:tcW w:w="1644" w:type="dxa"/>
          </w:tcPr>
          <w:p w:rsidR="00902F57" w:rsidRDefault="00902F57">
            <w:pPr>
              <w:pStyle w:val="ConsPlusNormal"/>
              <w:jc w:val="center"/>
            </w:pPr>
            <w:r>
              <w:t>Количество нотариальных действий</w:t>
            </w:r>
          </w:p>
        </w:tc>
        <w:tc>
          <w:tcPr>
            <w:tcW w:w="1757" w:type="dxa"/>
          </w:tcPr>
          <w:p w:rsidR="00902F57" w:rsidRDefault="00902F57">
            <w:pPr>
              <w:pStyle w:val="ConsPlusNormal"/>
              <w:jc w:val="center"/>
            </w:pPr>
            <w:r>
              <w:t>Уплачено за совершение нотариальных действий</w:t>
            </w:r>
          </w:p>
        </w:tc>
        <w:tc>
          <w:tcPr>
            <w:tcW w:w="1814" w:type="dxa"/>
          </w:tcPr>
          <w:p w:rsidR="00902F57" w:rsidRDefault="00902F57">
            <w:pPr>
              <w:pStyle w:val="ConsPlusNormal"/>
              <w:jc w:val="center"/>
            </w:pPr>
            <w:r>
              <w:t>Предоставлено льгот на сумму</w:t>
            </w:r>
          </w:p>
        </w:tc>
      </w:tr>
      <w:tr w:rsidR="00902F57">
        <w:tc>
          <w:tcPr>
            <w:tcW w:w="3855" w:type="dxa"/>
          </w:tcPr>
          <w:p w:rsidR="00902F57" w:rsidRDefault="00902F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02F57" w:rsidRDefault="00902F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02F57" w:rsidRDefault="00902F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02F57" w:rsidRDefault="00902F57">
            <w:pPr>
              <w:pStyle w:val="ConsPlusNormal"/>
              <w:jc w:val="center"/>
            </w:pPr>
            <w:r>
              <w:t>4</w:t>
            </w:r>
          </w:p>
        </w:tc>
      </w:tr>
      <w:tr w:rsidR="00902F57">
        <w:tc>
          <w:tcPr>
            <w:tcW w:w="3855" w:type="dxa"/>
          </w:tcPr>
          <w:p w:rsidR="00902F57" w:rsidRDefault="00902F57">
            <w:pPr>
              <w:pStyle w:val="ConsPlusNormal"/>
              <w:jc w:val="center"/>
            </w:pPr>
            <w:r>
              <w:t>Реестр нотариальных действий</w:t>
            </w:r>
          </w:p>
        </w:tc>
        <w:tc>
          <w:tcPr>
            <w:tcW w:w="1644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757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814" w:type="dxa"/>
          </w:tcPr>
          <w:p w:rsidR="00902F57" w:rsidRDefault="00902F57">
            <w:pPr>
              <w:pStyle w:val="ConsPlusNormal"/>
            </w:pPr>
          </w:p>
        </w:tc>
      </w:tr>
      <w:tr w:rsidR="00902F57">
        <w:tc>
          <w:tcPr>
            <w:tcW w:w="3855" w:type="dxa"/>
          </w:tcPr>
          <w:p w:rsidR="00902F57" w:rsidRDefault="00902F57">
            <w:pPr>
              <w:pStyle w:val="ConsPlusNormal"/>
              <w:jc w:val="center"/>
            </w:pPr>
            <w:r>
              <w:t>Реестр нотариальных действий, совершенных удаленно, и сделок, удостоверенных двумя и более нотариусами</w:t>
            </w:r>
          </w:p>
        </w:tc>
        <w:tc>
          <w:tcPr>
            <w:tcW w:w="1644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757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814" w:type="dxa"/>
          </w:tcPr>
          <w:p w:rsidR="00902F57" w:rsidRDefault="00902F57">
            <w:pPr>
              <w:pStyle w:val="ConsPlusNormal"/>
            </w:pPr>
          </w:p>
        </w:tc>
      </w:tr>
      <w:tr w:rsidR="00902F57">
        <w:tc>
          <w:tcPr>
            <w:tcW w:w="3855" w:type="dxa"/>
          </w:tcPr>
          <w:p w:rsidR="00902F57" w:rsidRDefault="00902F57">
            <w:pPr>
              <w:pStyle w:val="ConsPlusNormal"/>
              <w:jc w:val="center"/>
            </w:pPr>
            <w:r>
              <w:t>Реестр уведомлений о залоге движимого имущества</w:t>
            </w:r>
          </w:p>
        </w:tc>
        <w:tc>
          <w:tcPr>
            <w:tcW w:w="1644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757" w:type="dxa"/>
          </w:tcPr>
          <w:p w:rsidR="00902F57" w:rsidRDefault="00902F57">
            <w:pPr>
              <w:pStyle w:val="ConsPlusNormal"/>
            </w:pPr>
          </w:p>
        </w:tc>
        <w:tc>
          <w:tcPr>
            <w:tcW w:w="1814" w:type="dxa"/>
          </w:tcPr>
          <w:p w:rsidR="00902F57" w:rsidRDefault="00902F57">
            <w:pPr>
              <w:pStyle w:val="ConsPlusNormal"/>
            </w:pPr>
          </w:p>
        </w:tc>
      </w:tr>
    </w:tbl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jc w:val="both"/>
      </w:pPr>
    </w:p>
    <w:p w:rsidR="00902F57" w:rsidRDefault="00902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1D2" w:rsidRDefault="00C651D2"/>
    <w:sectPr w:rsidR="00C651D2" w:rsidSect="004253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57"/>
    <w:rsid w:val="00425397"/>
    <w:rsid w:val="00902F57"/>
    <w:rsid w:val="00C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F3A09-4C07-4E50-A1A2-9BDE2B0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2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2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2F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77209A5FB11C083EC1FBED6AA2CBAD2ECF969E5596CCA4777B542673AA5B51AD96548689AE9D093B056DFD0F69533B2354A8C3D04FC85D64TAR" TargetMode="External"/><Relationship Id="rId18" Type="http://schemas.openxmlformats.org/officeDocument/2006/relationships/hyperlink" Target="consultantplus://offline/ref=2677209A5FB11C083EC1FBED6AA2CBAD2ECE9094579ACCA4777B542673AA5B51AD9654838BAC965C6F4A6CA1493A40392454AAC2CC64TCR" TargetMode="External"/><Relationship Id="rId26" Type="http://schemas.openxmlformats.org/officeDocument/2006/relationships/hyperlink" Target="consultantplus://offline/ref=2677209A5FB11C083EC1FBED6AA2CBAD2ECE9094579ACCA4777B542673AA5B51BF960C8A8BA883083F103BAC4963TDR" TargetMode="External"/><Relationship Id="rId39" Type="http://schemas.openxmlformats.org/officeDocument/2006/relationships/hyperlink" Target="consultantplus://offline/ref=2677209A5FB11C083EC1FBED6AA2CBAD2ECE9094579ACCA4777B542673AA5B51AD96548E88A9965C6F4A6CA1493A40392454AAC2CC64TCR" TargetMode="External"/><Relationship Id="rId21" Type="http://schemas.openxmlformats.org/officeDocument/2006/relationships/hyperlink" Target="consultantplus://offline/ref=2677209A5FB11C083EC1FBED6AA2CBAD2ECE9094579ACCA4777B542673AA5B51AD96548F8DA6965C6F4A6CA1493A40392454AAC2CC64TCR" TargetMode="External"/><Relationship Id="rId34" Type="http://schemas.openxmlformats.org/officeDocument/2006/relationships/hyperlink" Target="consultantplus://offline/ref=2677209A5FB11C083EC1FBED6AA2CBAD2EC894985395CCA4777B542673AA5B51BF960C8A8BA883083F103BAC4963TDR" TargetMode="External"/><Relationship Id="rId42" Type="http://schemas.openxmlformats.org/officeDocument/2006/relationships/hyperlink" Target="consultantplus://offline/ref=2677209A5FB11C083EC1FBED6AA2CBAD2EC894995697CCA4777B542673AA5B51BF960C8A8BA883083F103BAC4963TDR" TargetMode="External"/><Relationship Id="rId47" Type="http://schemas.openxmlformats.org/officeDocument/2006/relationships/hyperlink" Target="consultantplus://offline/ref=2677209A5FB11C083EC1FBED6AA2CBAD2ECF969C5592CCA4777B542673AA5B51AD96548689AE9D0A38056DFD0F69533B2354A8C3D04FC85D64TAR" TargetMode="External"/><Relationship Id="rId50" Type="http://schemas.openxmlformats.org/officeDocument/2006/relationships/hyperlink" Target="consultantplus://offline/ref=2677209A5FB11C083EC1FBED6AA2CBAD2ECF969C5592CCA4777B542673AA5B51AD96548689AE9C093A056DFD0F69533B2354A8C3D04FC85D64TAR" TargetMode="External"/><Relationship Id="rId55" Type="http://schemas.openxmlformats.org/officeDocument/2006/relationships/hyperlink" Target="consultantplus://offline/ref=2677209A5FB11C083EC1FBED6AA2CBAD2ECE93955494CCA4777B542673AA5B51AD9654868AAC9D036A5F7DF9463E5827254BB6C0CE4F6CT9R" TargetMode="External"/><Relationship Id="rId7" Type="http://schemas.openxmlformats.org/officeDocument/2006/relationships/hyperlink" Target="consultantplus://offline/ref=2677209A5FB11C083EC1FBED6AA2CBAD2FC8949B5992CCA4777B542673AA5B51BF960C8A8BA883083F103BAC4963TDR" TargetMode="External"/><Relationship Id="rId12" Type="http://schemas.openxmlformats.org/officeDocument/2006/relationships/hyperlink" Target="consultantplus://offline/ref=2677209A5FB11C083EC1FBED6AA2CBAD2ECE9094579ACCA4777B542673AA5B51AD96548E88AB965C6F4A6CA1493A40392454AAC2CC64TCR" TargetMode="External"/><Relationship Id="rId17" Type="http://schemas.openxmlformats.org/officeDocument/2006/relationships/hyperlink" Target="consultantplus://offline/ref=2677209A5FB11C083EC1FBED6AA2CBAD2ECE9094579ACCA4777B542673AA5B51BF960C8A8BA883083F103BAC4963TDR" TargetMode="External"/><Relationship Id="rId25" Type="http://schemas.openxmlformats.org/officeDocument/2006/relationships/hyperlink" Target="consultantplus://offline/ref=2677209A5FB11C083EC1FBED6AA2CBAD2ECE9094579ACCA4777B542673AA5B51AD96548E88A8965C6F4A6CA1493A40392454AAC2CC64TCR" TargetMode="External"/><Relationship Id="rId33" Type="http://schemas.openxmlformats.org/officeDocument/2006/relationships/hyperlink" Target="consultantplus://offline/ref=2677209A5FB11C083EC1FBED6AA2CBAD2ECF969C5592CCA4777B542673AA5B51AD96548689AE9D0936056DFD0F69533B2354A8C3D04FC85D64TAR" TargetMode="External"/><Relationship Id="rId38" Type="http://schemas.openxmlformats.org/officeDocument/2006/relationships/hyperlink" Target="consultantplus://offline/ref=2677209A5FB11C083EC1FBED6AA2CBAD2ECE9094579ACCA4777B542673AA5B51AD9654838BAC965C6F4A6CA1493A40392454AAC2CC64TCR" TargetMode="External"/><Relationship Id="rId46" Type="http://schemas.openxmlformats.org/officeDocument/2006/relationships/hyperlink" Target="consultantplus://offline/ref=2677209A5FB11C083EC1FBED6AA2CBAD2ECF969C5592CCA4777B542673AA5B51AD96548689AE9C093A056DFD0F69533B2354A8C3D04FC85D64TA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77209A5FB11C083EC1FBED6AA2CBAD2ECE9094579ACCA4777B542673AA5B51AD96548480AC965C6F4A6CA1493A40392454AAC2CC64TCR" TargetMode="External"/><Relationship Id="rId20" Type="http://schemas.openxmlformats.org/officeDocument/2006/relationships/hyperlink" Target="consultantplus://offline/ref=2677209A5FB11C083EC1FBED6AA2CBAD2ECE9094579ACCA4777B542673AA5B51AD96548089A7965C6F4A6CA1493A40392454AAC2CC64TCR" TargetMode="External"/><Relationship Id="rId29" Type="http://schemas.openxmlformats.org/officeDocument/2006/relationships/hyperlink" Target="consultantplus://offline/ref=2677209A5FB11C083EC1FBED6AA2CBAD2ECE9094579ACCA4777B542673AA5B51AD96548F8FAA965C6F4A6CA1493A40392454AAC2CC64TCR" TargetMode="External"/><Relationship Id="rId41" Type="http://schemas.openxmlformats.org/officeDocument/2006/relationships/hyperlink" Target="consultantplus://offline/ref=2677209A5FB11C083EC1FBED6AA2CBAD2ECF969C5597CCA4777B542673AA5B51AD96548689AE9D093D056DFD0F69533B2354A8C3D04FC85D64TAR" TargetMode="External"/><Relationship Id="rId54" Type="http://schemas.openxmlformats.org/officeDocument/2006/relationships/hyperlink" Target="consultantplus://offline/ref=2677209A5FB11C083EC1FBED6AA2CBAD2ECE93955494CCA4777B542673AA5B51AD96548E88A6965C6F4A6CA1493A40392454AAC2CC64TC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7209A5FB11C083EC1FBED6AA2CBAD2CC19394589BCCA4777B542673AA5B51BF960C8A8BA883083F103BAC4963TDR" TargetMode="External"/><Relationship Id="rId11" Type="http://schemas.openxmlformats.org/officeDocument/2006/relationships/hyperlink" Target="consultantplus://offline/ref=2677209A5FB11C083EC1FBED6AA2CBAD2ECD979D5497CCA4777B542673AA5B51BF960C8A8BA883083F103BAC4963TDR" TargetMode="External"/><Relationship Id="rId24" Type="http://schemas.openxmlformats.org/officeDocument/2006/relationships/hyperlink" Target="consultantplus://offline/ref=2677209A5FB11C083EC1FBED6AA2CBAD2ECF969C5597CCA4777B542673AA5B51AD96548689AE9D093D056DFD0F69533B2354A8C3D04FC85D64TAR" TargetMode="External"/><Relationship Id="rId32" Type="http://schemas.openxmlformats.org/officeDocument/2006/relationships/hyperlink" Target="consultantplus://offline/ref=2677209A5FB11C083EC1FBED6AA2CBAD2ECF969C5592CCA4777B542673AA5B51AD96548689AE9D0936056DFD0F69533B2354A8C3D04FC85D64TAR" TargetMode="External"/><Relationship Id="rId37" Type="http://schemas.openxmlformats.org/officeDocument/2006/relationships/hyperlink" Target="consultantplus://offline/ref=2677209A5FB11C083EC1FBED6AA2CBAD2ECE9094579ACCA4777B542673AA5B51AD9654838BAC965C6F4A6CA1493A40392454AAC2CC64TCR" TargetMode="External"/><Relationship Id="rId40" Type="http://schemas.openxmlformats.org/officeDocument/2006/relationships/hyperlink" Target="consultantplus://offline/ref=2677209A5FB11C083EC1FBED6AA2CBAD2ECE9094579ACCA4777B542673AA5B51AD96548288A7965C6F4A6CA1493A40392454AAC2CC64TCR" TargetMode="External"/><Relationship Id="rId45" Type="http://schemas.openxmlformats.org/officeDocument/2006/relationships/hyperlink" Target="consultantplus://offline/ref=2677209A5FB11C083EC1FBED6AA2CBAD2ECF969C5592CCA4777B542673AA5B51AD96548689AE9D0A38056DFD0F69533B2354A8C3D04FC85D64TAR" TargetMode="External"/><Relationship Id="rId53" Type="http://schemas.openxmlformats.org/officeDocument/2006/relationships/hyperlink" Target="consultantplus://offline/ref=2677209A5FB11C083EC1FBED6AA2CBAD2ECE93955494CCA4777B542673AA5B51AD9654868BA79F036A5F7DF9463E5827254BB6C0CE4F6CT9R" TargetMode="External"/><Relationship Id="rId5" Type="http://schemas.openxmlformats.org/officeDocument/2006/relationships/hyperlink" Target="consultantplus://offline/ref=2677209A5FB11C083EC1FBED6AA2CBAD2ECD979E5695CCA4777B542673AA5B51BF960C8A8BA883083F103BAC4963TDR" TargetMode="External"/><Relationship Id="rId15" Type="http://schemas.openxmlformats.org/officeDocument/2006/relationships/hyperlink" Target="consultantplus://offline/ref=2677209A5FB11C083EC1FBED6AA2CBAD2ECF969C5592CCA4777B542673AA5B51AD96548689AE9D0936056DFD0F69533B2354A8C3D04FC85D64TAR" TargetMode="External"/><Relationship Id="rId23" Type="http://schemas.openxmlformats.org/officeDocument/2006/relationships/hyperlink" Target="consultantplus://offline/ref=2677209A5FB11C083EC1FBED6AA2CBAD2CC193945893CCA4777B542673AA5B51AD96548689AE9D093F056DFD0F69533B2354A8C3D04FC85D64TAR" TargetMode="External"/><Relationship Id="rId28" Type="http://schemas.openxmlformats.org/officeDocument/2006/relationships/hyperlink" Target="consultantplus://offline/ref=2677209A5FB11C083EC1FBED6AA2CBAD2ECF969C5592CCA4777B542673AA5B51AD96548689AE9D0936056DFD0F69533B2354A8C3D04FC85D64TAR" TargetMode="External"/><Relationship Id="rId36" Type="http://schemas.openxmlformats.org/officeDocument/2006/relationships/hyperlink" Target="consultantplus://offline/ref=2677209A5FB11C083EC1FBED6AA2CBAD2ECF969C5597CCA4777B542673AA5B51AD96548689AE9D093D056DFD0F69533B2354A8C3D04FC85D64TAR" TargetMode="External"/><Relationship Id="rId49" Type="http://schemas.openxmlformats.org/officeDocument/2006/relationships/hyperlink" Target="consultantplus://offline/ref=2677209A5FB11C083EC1FBED6AA2CBAD2ECF969C5592CCA4777B542673AA5B51AD96548689AE9D0A38056DFD0F69533B2354A8C3D04FC85D64TAR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677209A5FB11C083EC1FBED6AA2CBAD2ECB9A98599BCCA4777B542673AA5B51BF960C8A8BA883083F103BAC4963TDR" TargetMode="External"/><Relationship Id="rId19" Type="http://schemas.openxmlformats.org/officeDocument/2006/relationships/hyperlink" Target="consultantplus://offline/ref=2677209A5FB11C083EC1FBED6AA2CBAD2ECE9094579ACCA4777B542673AA5B51AD96548E88A9965C6F4A6CA1493A40392454AAC2CC64TCR" TargetMode="External"/><Relationship Id="rId31" Type="http://schemas.openxmlformats.org/officeDocument/2006/relationships/hyperlink" Target="consultantplus://offline/ref=2677209A5FB11C083EC1FBED6AA2CBAD2ECF969C5592CCA4777B542673AA5B51AD96548689AE9D0936056DFD0F69533B2354A8C3D04FC85D64TAR" TargetMode="External"/><Relationship Id="rId44" Type="http://schemas.openxmlformats.org/officeDocument/2006/relationships/hyperlink" Target="consultantplus://offline/ref=2677209A5FB11C083EC1FBED6AA2CBAD2ECE9094579ACCA4777B542673AA5B51AD96548088AE965C6F4A6CA1493A40392454AAC2CC64TCR" TargetMode="External"/><Relationship Id="rId52" Type="http://schemas.openxmlformats.org/officeDocument/2006/relationships/hyperlink" Target="consultantplus://offline/ref=2677209A5FB11C083EC1FBED6AA2CBAD2ECE93955494CCA4777B542673AA5B51AD9654868BAC98036A5F7DF9463E5827254BB6C0CE4F6CT9R" TargetMode="External"/><Relationship Id="rId4" Type="http://schemas.openxmlformats.org/officeDocument/2006/relationships/hyperlink" Target="consultantplus://offline/ref=2677209A5FB11C083EC1FBED6AA2CBAD2ECE9094579ACCA4777B542673AA5B51AD96548E88AB965C6F4A6CA1493A40392454AAC2CC64TCR" TargetMode="External"/><Relationship Id="rId9" Type="http://schemas.openxmlformats.org/officeDocument/2006/relationships/hyperlink" Target="consultantplus://offline/ref=2677209A5FB11C083EC1FBED6AA2CBAD2EC9909C5594CCA4777B542673AA5B51BF960C8A8BA883083F103BAC4963TDR" TargetMode="External"/><Relationship Id="rId14" Type="http://schemas.openxmlformats.org/officeDocument/2006/relationships/hyperlink" Target="consultantplus://offline/ref=2677209A5FB11C083EC1FBED6AA2CBAD2ECE9094579ACCA4777B542673AA5B51BF960C8A8BA883083F103BAC4963TDR" TargetMode="External"/><Relationship Id="rId22" Type="http://schemas.openxmlformats.org/officeDocument/2006/relationships/hyperlink" Target="consultantplus://offline/ref=2677209A5FB11C083EC1FBED6AA2CBAD2ECE9094579ACCA4777B542673AA5B51AD9654838BAF965C6F4A6CA1493A40392454AAC2CC64TCR" TargetMode="External"/><Relationship Id="rId27" Type="http://schemas.openxmlformats.org/officeDocument/2006/relationships/hyperlink" Target="consultantplus://offline/ref=2677209A5FB11C083EC1FBED6AA2CBAD2ECF969C5592CCA4777B542673AA5B51AD96548689AE9D0936056DFD0F69533B2354A8C3D04FC85D64TAR" TargetMode="External"/><Relationship Id="rId30" Type="http://schemas.openxmlformats.org/officeDocument/2006/relationships/hyperlink" Target="consultantplus://offline/ref=2677209A5FB11C083EC1FBED6AA2CBAD2ECE9094579ACCA4777B542673AA5B51AD96548F8FAA965C6F4A6CA1493A40392454AAC2CC64TCR" TargetMode="External"/><Relationship Id="rId35" Type="http://schemas.openxmlformats.org/officeDocument/2006/relationships/hyperlink" Target="consultantplus://offline/ref=2677209A5FB11C083EC1FBED6AA2CBAD2EC894985094CCA4777B542673AA5B51BF960C8A8BA883083F103BAC4963TDR" TargetMode="External"/><Relationship Id="rId43" Type="http://schemas.openxmlformats.org/officeDocument/2006/relationships/hyperlink" Target="consultantplus://offline/ref=2677209A5FB11C083EC1FBED6AA2CBAD2ECE9094579ACCA4777B542673AA5B51AD96548181A7965C6F4A6CA1493A40392454AAC2CC64TCR" TargetMode="External"/><Relationship Id="rId48" Type="http://schemas.openxmlformats.org/officeDocument/2006/relationships/hyperlink" Target="consultantplus://offline/ref=2677209A5FB11C083EC1FBED6AA2CBAD2ECF969C5592CCA4777B542673AA5B51AD96548689AE9C093A056DFD0F69533B2354A8C3D04FC85D64TAR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677209A5FB11C083EC1FBED6AA2CBAD2FC1949E5991CCA4777B542673AA5B51BF960C8A8BA883083F103BAC4963TDR" TargetMode="External"/><Relationship Id="rId51" Type="http://schemas.openxmlformats.org/officeDocument/2006/relationships/hyperlink" Target="consultantplus://offline/ref=2677209A5FB11C083EC1FBED6AA2CBAD2ECE9094579ACCA4777B542673AA5B51AD96548F8CA6965C6F4A6CA1493A40392454AAC2CC64TC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11744</Words>
  <Characters>66944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2021-01-26T17:19:00Z</dcterms:created>
  <dcterms:modified xsi:type="dcterms:W3CDTF">2021-01-27T07:43:00Z</dcterms:modified>
</cp:coreProperties>
</file>